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528" w:rsidRPr="00222EFF" w:rsidRDefault="00496785" w:rsidP="00222EFF">
      <w:pPr>
        <w:spacing w:line="276" w:lineRule="auto"/>
        <w:rPr>
          <w:rFonts w:ascii="Times New Roman" w:hAnsi="Times New Roman" w:cs="Times New Roman"/>
          <w:b/>
        </w:rPr>
      </w:pPr>
      <w:r w:rsidRPr="00222EFF">
        <w:rPr>
          <w:rFonts w:ascii="Times New Roman" w:hAnsi="Times New Roman" w:cs="Times New Roman"/>
          <w:b/>
        </w:rPr>
        <w:t>Delibera n°2.17 del 14 Settembre 2021.</w:t>
      </w:r>
    </w:p>
    <w:p w:rsidR="00496785" w:rsidRPr="00222EFF" w:rsidRDefault="00496785" w:rsidP="00222EFF">
      <w:pPr>
        <w:spacing w:line="276" w:lineRule="auto"/>
        <w:rPr>
          <w:rFonts w:ascii="Times New Roman" w:hAnsi="Times New Roman" w:cs="Times New Roman"/>
        </w:rPr>
      </w:pPr>
    </w:p>
    <w:p w:rsidR="00496785" w:rsidRPr="00222EFF" w:rsidRDefault="00496785" w:rsidP="00222EFF">
      <w:pPr>
        <w:pStyle w:val="Paragrafoelenco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2EFF">
        <w:rPr>
          <w:rFonts w:ascii="Times New Roman" w:hAnsi="Times New Roman" w:cs="Times New Roman"/>
          <w:bCs/>
          <w:sz w:val="24"/>
          <w:szCs w:val="24"/>
        </w:rPr>
        <w:t xml:space="preserve">Dopo ampia discussione il Collegio Docenti </w:t>
      </w:r>
      <w:r w:rsidRPr="00222EFF">
        <w:rPr>
          <w:rFonts w:ascii="Times New Roman" w:hAnsi="Times New Roman" w:cs="Times New Roman"/>
          <w:b/>
          <w:bCs/>
          <w:sz w:val="24"/>
          <w:szCs w:val="24"/>
          <w:u w:val="single"/>
        </w:rPr>
        <w:t>delibera:</w:t>
      </w:r>
    </w:p>
    <w:p w:rsidR="00496785" w:rsidRPr="00222EFF" w:rsidRDefault="00496785" w:rsidP="00222EFF">
      <w:pPr>
        <w:pStyle w:val="Paragrafoelenco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2EFF">
        <w:rPr>
          <w:rFonts w:ascii="Times New Roman" w:hAnsi="Times New Roman" w:cs="Times New Roman"/>
          <w:bCs/>
          <w:sz w:val="24"/>
          <w:szCs w:val="24"/>
        </w:rPr>
        <w:t>Maltempo debitamente documentate</w:t>
      </w:r>
    </w:p>
    <w:p w:rsidR="00496785" w:rsidRPr="00222EFF" w:rsidRDefault="00496785" w:rsidP="00222EFF">
      <w:pPr>
        <w:pStyle w:val="Paragrafoelenco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2EFF">
        <w:rPr>
          <w:rFonts w:ascii="Times New Roman" w:hAnsi="Times New Roman" w:cs="Times New Roman"/>
          <w:bCs/>
          <w:sz w:val="24"/>
          <w:szCs w:val="24"/>
        </w:rPr>
        <w:t>Malattie e convalescenze, ricoveri e terapie particolari debitamente documentate;</w:t>
      </w:r>
    </w:p>
    <w:p w:rsidR="00496785" w:rsidRPr="00222EFF" w:rsidRDefault="00496785" w:rsidP="00222EFF">
      <w:pPr>
        <w:pStyle w:val="Paragrafoelenco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2EFF">
        <w:rPr>
          <w:rFonts w:ascii="Times New Roman" w:hAnsi="Times New Roman" w:cs="Times New Roman"/>
          <w:bCs/>
          <w:sz w:val="24"/>
          <w:szCs w:val="24"/>
        </w:rPr>
        <w:t>Situazioni personali e familiari di particolarissima ed eccezionale gravità documentata;</w:t>
      </w:r>
    </w:p>
    <w:p w:rsidR="00496785" w:rsidRPr="00222EFF" w:rsidRDefault="00496785" w:rsidP="00222EFF">
      <w:pPr>
        <w:pStyle w:val="Paragrafoelenco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2EFF">
        <w:rPr>
          <w:rFonts w:ascii="Times New Roman" w:hAnsi="Times New Roman" w:cs="Times New Roman"/>
          <w:bCs/>
          <w:sz w:val="24"/>
          <w:szCs w:val="24"/>
        </w:rPr>
        <w:t>Partecipazione ad attività sportive agonistiche riconosciute dal CONI</w:t>
      </w:r>
    </w:p>
    <w:p w:rsidR="00496785" w:rsidRPr="00222EFF" w:rsidRDefault="00496785" w:rsidP="00222EFF">
      <w:pPr>
        <w:pStyle w:val="Paragrafoelenco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2EFF">
        <w:rPr>
          <w:rFonts w:ascii="Times New Roman" w:hAnsi="Times New Roman" w:cs="Times New Roman"/>
          <w:bCs/>
          <w:sz w:val="24"/>
          <w:szCs w:val="24"/>
        </w:rPr>
        <w:t>Problemi di trasporti debitamente documentati.</w:t>
      </w:r>
    </w:p>
    <w:p w:rsidR="00496785" w:rsidRPr="00222EFF" w:rsidRDefault="00496785" w:rsidP="00222EFF">
      <w:pPr>
        <w:pStyle w:val="Paragrafoelenco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2EFF">
        <w:rPr>
          <w:rFonts w:ascii="Times New Roman" w:hAnsi="Times New Roman" w:cs="Times New Roman"/>
          <w:bCs/>
          <w:sz w:val="24"/>
          <w:szCs w:val="24"/>
        </w:rPr>
        <w:t>Non solo validi certificati medici esibiti dopo tre giorni dal rientro se il certificato è rilasciato dal medico di famiglia.</w:t>
      </w:r>
    </w:p>
    <w:p w:rsidR="00496785" w:rsidRPr="00222EFF" w:rsidRDefault="00496785" w:rsidP="00222EFF">
      <w:pPr>
        <w:pStyle w:val="Paragrafoelenco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2EFF">
        <w:rPr>
          <w:rFonts w:ascii="Times New Roman" w:hAnsi="Times New Roman" w:cs="Times New Roman"/>
          <w:bCs/>
          <w:sz w:val="24"/>
          <w:szCs w:val="24"/>
        </w:rPr>
        <w:t>Risultano validi i certificati rilasciati dall’ospedale per qualunque durata;</w:t>
      </w:r>
    </w:p>
    <w:p w:rsidR="00496785" w:rsidRPr="00222EFF" w:rsidRDefault="00496785" w:rsidP="00222EFF">
      <w:pPr>
        <w:pStyle w:val="Paragrafoelenco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2EFF">
        <w:rPr>
          <w:rFonts w:ascii="Times New Roman" w:hAnsi="Times New Roman" w:cs="Times New Roman"/>
          <w:bCs/>
          <w:sz w:val="24"/>
          <w:szCs w:val="24"/>
        </w:rPr>
        <w:t xml:space="preserve">Non solo validi i certificati medici inferiori a </w:t>
      </w:r>
      <w:r w:rsidR="00A076E9" w:rsidRPr="00222EFF">
        <w:rPr>
          <w:rFonts w:ascii="Times New Roman" w:hAnsi="Times New Roman" w:cs="Times New Roman"/>
          <w:bCs/>
          <w:sz w:val="24"/>
          <w:szCs w:val="24"/>
        </w:rPr>
        <w:t>cinque</w:t>
      </w:r>
      <w:r w:rsidRPr="00222EFF">
        <w:rPr>
          <w:rFonts w:ascii="Times New Roman" w:hAnsi="Times New Roman" w:cs="Times New Roman"/>
          <w:bCs/>
          <w:sz w:val="24"/>
          <w:szCs w:val="24"/>
        </w:rPr>
        <w:t xml:space="preserve"> giorni </w:t>
      </w:r>
      <w:r w:rsidR="00C24E47">
        <w:rPr>
          <w:rFonts w:ascii="Times New Roman" w:hAnsi="Times New Roman" w:cs="Times New Roman"/>
          <w:bCs/>
          <w:sz w:val="24"/>
          <w:szCs w:val="24"/>
        </w:rPr>
        <w:t>a meno che non si tratti</w:t>
      </w:r>
      <w:r w:rsidRPr="00222EFF">
        <w:rPr>
          <w:rFonts w:ascii="Times New Roman" w:hAnsi="Times New Roman" w:cs="Times New Roman"/>
          <w:bCs/>
          <w:sz w:val="24"/>
          <w:szCs w:val="24"/>
        </w:rPr>
        <w:t xml:space="preserve"> di assenza precauzionale per COVID.</w:t>
      </w:r>
      <w:bookmarkStart w:id="0" w:name="_GoBack"/>
      <w:bookmarkEnd w:id="0"/>
    </w:p>
    <w:p w:rsidR="00496785" w:rsidRPr="00222EFF" w:rsidRDefault="00496785" w:rsidP="00222EFF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:rsidR="00496785" w:rsidRPr="00222EFF" w:rsidRDefault="00496785" w:rsidP="00222EFF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:rsidR="00496785" w:rsidRPr="00222EFF" w:rsidRDefault="00496785" w:rsidP="00222EF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22EFF">
        <w:rPr>
          <w:rFonts w:ascii="Times New Roman" w:hAnsi="Times New Roman" w:cs="Times New Roman"/>
          <w:b/>
          <w:bCs/>
        </w:rPr>
        <w:t>Delibera n°8. 3 del 26 febbraio 2022</w:t>
      </w:r>
    </w:p>
    <w:p w:rsidR="00496785" w:rsidRPr="00222EFF" w:rsidRDefault="00496785" w:rsidP="00222EFF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:rsidR="00496785" w:rsidRPr="00222EFF" w:rsidRDefault="00496785" w:rsidP="00222EFF">
      <w:pPr>
        <w:pStyle w:val="Paragrafoelenco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22EFF">
        <w:rPr>
          <w:rFonts w:ascii="Times New Roman" w:hAnsi="Times New Roman" w:cs="Times New Roman"/>
          <w:sz w:val="24"/>
          <w:szCs w:val="24"/>
        </w:rPr>
        <w:t>nuove deroghe ai fini della validità dell’anno scolastico</w:t>
      </w:r>
    </w:p>
    <w:p w:rsidR="00496785" w:rsidRPr="00222EFF" w:rsidRDefault="00496785" w:rsidP="00222EFF">
      <w:pPr>
        <w:pStyle w:val="Paragrafoelenco"/>
        <w:spacing w:after="200" w:line="276" w:lineRule="auto"/>
        <w:ind w:left="1516"/>
        <w:rPr>
          <w:rFonts w:ascii="Times New Roman" w:hAnsi="Times New Roman" w:cs="Times New Roman"/>
          <w:sz w:val="24"/>
          <w:szCs w:val="24"/>
        </w:rPr>
      </w:pPr>
      <w:r w:rsidRPr="00222EFF">
        <w:rPr>
          <w:rFonts w:ascii="Times New Roman" w:hAnsi="Times New Roman" w:cs="Times New Roman"/>
          <w:sz w:val="24"/>
          <w:szCs w:val="24"/>
        </w:rPr>
        <w:t xml:space="preserve">il Collegio vota all’unanimità su un ulteriore motivo di deroga: </w:t>
      </w:r>
    </w:p>
    <w:p w:rsidR="00496785" w:rsidRPr="00222EFF" w:rsidRDefault="00496785" w:rsidP="00222EFF">
      <w:pPr>
        <w:pStyle w:val="Paragrafoelenco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222EFF">
        <w:rPr>
          <w:rFonts w:ascii="Times New Roman" w:hAnsi="Times New Roman" w:cs="Times New Roman"/>
          <w:sz w:val="24"/>
          <w:szCs w:val="24"/>
        </w:rPr>
        <w:t>“assente giustificate e certificate, fino ad un massimo di due ore settimanali, per consentire all’alunno di partecipare a progetti presso enti o comunità che cooperino con la scuola al fine di favorire l’inclusione sociale anche al di fuori dell’esperienza scolastica”. Questa proposta è rivolta, in particolare, ai nostri alunni con disabilità che partecipano ad attività extrascolastiche finalizzate all’inclusione sociale.</w:t>
      </w:r>
    </w:p>
    <w:p w:rsidR="00496785" w:rsidRPr="00496785" w:rsidRDefault="00496785" w:rsidP="00496785">
      <w:pPr>
        <w:jc w:val="both"/>
        <w:rPr>
          <w:rFonts w:ascii="Palatino Linotype" w:hAnsi="Palatino Linotype"/>
          <w:bCs/>
        </w:rPr>
      </w:pPr>
    </w:p>
    <w:p w:rsidR="00496785" w:rsidRDefault="00496785"/>
    <w:sectPr w:rsidR="00496785" w:rsidSect="0055786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1704F"/>
    <w:multiLevelType w:val="hybridMultilevel"/>
    <w:tmpl w:val="09EE5DD2"/>
    <w:lvl w:ilvl="0" w:tplc="2B524FA0">
      <w:start w:val="1"/>
      <w:numFmt w:val="bullet"/>
      <w:lvlText w:val="-"/>
      <w:lvlJc w:val="left"/>
      <w:pPr>
        <w:ind w:left="1516" w:hanging="360"/>
      </w:pPr>
      <w:rPr>
        <w:rFonts w:ascii="Arial" w:eastAsiaTheme="minorHAnsi" w:hAnsi="Arial" w:cs="Arial" w:hint="default"/>
        <w:b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1" w15:restartNumberingAfterBreak="0">
    <w:nsid w:val="52927B20"/>
    <w:multiLevelType w:val="hybridMultilevel"/>
    <w:tmpl w:val="B4D259E2"/>
    <w:lvl w:ilvl="0" w:tplc="0410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" w15:restartNumberingAfterBreak="0">
    <w:nsid w:val="7F2806B2"/>
    <w:multiLevelType w:val="hybridMultilevel"/>
    <w:tmpl w:val="AF2A67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FD0E194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85"/>
    <w:rsid w:val="00084478"/>
    <w:rsid w:val="001E41E0"/>
    <w:rsid w:val="001F4979"/>
    <w:rsid w:val="00222EFF"/>
    <w:rsid w:val="002F63CD"/>
    <w:rsid w:val="003B4528"/>
    <w:rsid w:val="00496785"/>
    <w:rsid w:val="00557862"/>
    <w:rsid w:val="006C40F2"/>
    <w:rsid w:val="007E0F4B"/>
    <w:rsid w:val="00854EF5"/>
    <w:rsid w:val="00944D4A"/>
    <w:rsid w:val="00A076E9"/>
    <w:rsid w:val="00C24E47"/>
    <w:rsid w:val="00C41BA3"/>
    <w:rsid w:val="00D45534"/>
    <w:rsid w:val="00DB6FC4"/>
    <w:rsid w:val="00E740BE"/>
    <w:rsid w:val="00F9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106A5"/>
  <w15:chartTrackingRefBased/>
  <w15:docId w15:val="{31B20E33-7D8D-9E4A-84FF-2E53363B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96785"/>
    <w:pPr>
      <w:spacing w:after="160" w:line="25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6</cp:revision>
  <dcterms:created xsi:type="dcterms:W3CDTF">2022-05-31T10:04:00Z</dcterms:created>
  <dcterms:modified xsi:type="dcterms:W3CDTF">2022-06-01T09:14:00Z</dcterms:modified>
</cp:coreProperties>
</file>