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Look w:val="04A0" w:firstRow="1" w:lastRow="0" w:firstColumn="1" w:lastColumn="0" w:noHBand="0" w:noVBand="1"/>
      </w:tblPr>
      <w:tblGrid>
        <w:gridCol w:w="675"/>
        <w:gridCol w:w="141"/>
        <w:gridCol w:w="6686"/>
        <w:gridCol w:w="7001"/>
      </w:tblGrid>
      <w:tr w:rsidR="001B6BD4" w:rsidTr="005B7086">
        <w:tc>
          <w:tcPr>
            <w:tcW w:w="14480" w:type="dxa"/>
            <w:gridSpan w:val="4"/>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rsidR="001B6BD4" w:rsidRPr="003620AB" w:rsidRDefault="001B6BD4" w:rsidP="003620AB">
            <w:pPr>
              <w:pStyle w:val="Paragrafoelenco"/>
              <w:numPr>
                <w:ilvl w:val="0"/>
                <w:numId w:val="1"/>
              </w:numPr>
              <w:jc w:val="center"/>
              <w:rPr>
                <w:b/>
              </w:rPr>
            </w:pPr>
            <w:bookmarkStart w:id="0" w:name="_GoBack"/>
            <w:bookmarkEnd w:id="0"/>
            <w:r w:rsidRPr="003620AB">
              <w:rPr>
                <w:b/>
              </w:rPr>
              <w:t>COMPETENZA CHIAVE EUROPEA</w:t>
            </w:r>
          </w:p>
          <w:p w:rsidR="001B6BD4" w:rsidRDefault="001B6BD4">
            <w:pPr>
              <w:jc w:val="center"/>
            </w:pPr>
            <w:r>
              <w:rPr>
                <w:b/>
              </w:rPr>
              <w:t>Imparare a imparare</w:t>
            </w:r>
          </w:p>
        </w:tc>
      </w:tr>
      <w:tr w:rsidR="001B6BD4" w:rsidTr="005B7086">
        <w:tc>
          <w:tcPr>
            <w:tcW w:w="14480" w:type="dxa"/>
            <w:gridSpan w:val="4"/>
            <w:tcBorders>
              <w:top w:val="single" w:sz="4" w:space="0" w:color="auto"/>
              <w:left w:val="single" w:sz="4" w:space="0" w:color="auto"/>
              <w:bottom w:val="single" w:sz="4" w:space="0" w:color="auto"/>
              <w:right w:val="single" w:sz="4" w:space="0" w:color="auto"/>
            </w:tcBorders>
            <w:hideMark/>
          </w:tcPr>
          <w:p w:rsidR="001B6BD4" w:rsidRDefault="001B6BD4">
            <w:pPr>
              <w:rPr>
                <w:b/>
              </w:rPr>
            </w:pPr>
            <w:r>
              <w:rPr>
                <w:b/>
              </w:rPr>
              <w:t>Competenze specifiche</w:t>
            </w:r>
          </w:p>
        </w:tc>
      </w:tr>
      <w:tr w:rsidR="001B6BD4" w:rsidTr="005B7086">
        <w:tc>
          <w:tcPr>
            <w:tcW w:w="14480" w:type="dxa"/>
            <w:gridSpan w:val="4"/>
            <w:tcBorders>
              <w:top w:val="single" w:sz="4" w:space="0" w:color="auto"/>
              <w:left w:val="single" w:sz="4" w:space="0" w:color="auto"/>
              <w:bottom w:val="single" w:sz="4" w:space="0" w:color="auto"/>
              <w:right w:val="single" w:sz="4" w:space="0" w:color="auto"/>
            </w:tcBorders>
          </w:tcPr>
          <w:p w:rsidR="00430F13" w:rsidRPr="00430F13" w:rsidRDefault="00430F13" w:rsidP="003620AB">
            <w:pPr>
              <w:pStyle w:val="Default"/>
              <w:numPr>
                <w:ilvl w:val="0"/>
                <w:numId w:val="1"/>
              </w:numPr>
              <w:rPr>
                <w:sz w:val="20"/>
                <w:szCs w:val="20"/>
              </w:rPr>
            </w:pPr>
            <w:r w:rsidRPr="00430F13">
              <w:rPr>
                <w:sz w:val="20"/>
                <w:szCs w:val="20"/>
              </w:rPr>
              <w:t xml:space="preserve">Individuare collegamenti e relazioni </w:t>
            </w:r>
          </w:p>
          <w:p w:rsidR="00430F13" w:rsidRPr="00430F13" w:rsidRDefault="00430F13" w:rsidP="003620AB">
            <w:pPr>
              <w:pStyle w:val="Default"/>
              <w:numPr>
                <w:ilvl w:val="0"/>
                <w:numId w:val="1"/>
              </w:numPr>
              <w:rPr>
                <w:sz w:val="20"/>
                <w:szCs w:val="20"/>
              </w:rPr>
            </w:pPr>
            <w:r w:rsidRPr="00430F13">
              <w:rPr>
                <w:sz w:val="20"/>
                <w:szCs w:val="20"/>
              </w:rPr>
              <w:t xml:space="preserve">Acquisire e interpretare l‟informazione </w:t>
            </w:r>
          </w:p>
          <w:p w:rsidR="00430F13" w:rsidRPr="00430F13" w:rsidRDefault="00430F13" w:rsidP="003620AB">
            <w:pPr>
              <w:pStyle w:val="Default"/>
              <w:numPr>
                <w:ilvl w:val="0"/>
                <w:numId w:val="1"/>
              </w:numPr>
              <w:rPr>
                <w:sz w:val="20"/>
                <w:szCs w:val="20"/>
              </w:rPr>
            </w:pPr>
            <w:r w:rsidRPr="00430F13">
              <w:rPr>
                <w:sz w:val="20"/>
                <w:szCs w:val="20"/>
              </w:rPr>
              <w:t>Organizzare il proprio apprendimento, individuando, scegliendo ed utilizzando varie fonti e varie modalità di informazione e di formazione (formale, non formale ed informale), anche in funzione dei tempi disponibili, delle proprie strategie e del proprio metodo di studio e di lavoro</w:t>
            </w:r>
          </w:p>
          <w:p w:rsidR="001B6BD4" w:rsidRPr="00FE7252" w:rsidRDefault="00430F13" w:rsidP="005B7086">
            <w:pPr>
              <w:pStyle w:val="Default"/>
              <w:numPr>
                <w:ilvl w:val="0"/>
                <w:numId w:val="1"/>
              </w:numPr>
              <w:rPr>
                <w:sz w:val="20"/>
                <w:szCs w:val="20"/>
              </w:rPr>
            </w:pPr>
            <w:r w:rsidRPr="00430F13">
              <w:rPr>
                <w:sz w:val="20"/>
                <w:szCs w:val="20"/>
              </w:rPr>
              <w:t>Utilizzare gli strumenti culturali e metodologici per porsi con atteggiamento razionale, critico e responsabile di fronte alla realtà, ai suoi fenomeni, ai su</w:t>
            </w:r>
            <w:r w:rsidR="00FE7252">
              <w:rPr>
                <w:sz w:val="20"/>
                <w:szCs w:val="20"/>
              </w:rPr>
              <w:t>oi problemi, anche ai fini dell’</w:t>
            </w:r>
            <w:r w:rsidRPr="00430F13">
              <w:rPr>
                <w:sz w:val="20"/>
                <w:szCs w:val="20"/>
              </w:rPr>
              <w:t>apprendimento</w:t>
            </w:r>
            <w:r w:rsidR="00FE7252">
              <w:rPr>
                <w:sz w:val="20"/>
                <w:szCs w:val="20"/>
              </w:rPr>
              <w:t xml:space="preserve"> </w:t>
            </w:r>
            <w:r w:rsidR="003620AB" w:rsidRPr="00FE7252">
              <w:rPr>
                <w:sz w:val="20"/>
                <w:szCs w:val="20"/>
              </w:rPr>
              <w:t xml:space="preserve"> </w:t>
            </w:r>
            <w:r w:rsidRPr="00FE7252">
              <w:rPr>
                <w:sz w:val="20"/>
                <w:szCs w:val="20"/>
              </w:rPr>
              <w:t>permanente</w:t>
            </w:r>
            <w:r>
              <w:t xml:space="preserve"> </w:t>
            </w:r>
          </w:p>
        </w:tc>
      </w:tr>
      <w:tr w:rsidR="001B6BD4" w:rsidTr="005B7086">
        <w:tc>
          <w:tcPr>
            <w:tcW w:w="7266" w:type="dxa"/>
            <w:gridSpan w:val="3"/>
            <w:tcBorders>
              <w:top w:val="single" w:sz="4" w:space="0" w:color="auto"/>
              <w:left w:val="single" w:sz="4" w:space="0" w:color="auto"/>
              <w:bottom w:val="single" w:sz="4" w:space="0" w:color="auto"/>
              <w:right w:val="single" w:sz="4" w:space="0" w:color="auto"/>
            </w:tcBorders>
            <w:hideMark/>
          </w:tcPr>
          <w:p w:rsidR="001B6BD4" w:rsidRDefault="001B6BD4" w:rsidP="00FE7252">
            <w:pPr>
              <w:jc w:val="center"/>
              <w:rPr>
                <w:b/>
              </w:rPr>
            </w:pPr>
            <w:r>
              <w:rPr>
                <w:b/>
              </w:rPr>
              <w:t>Abilità</w:t>
            </w:r>
          </w:p>
        </w:tc>
        <w:tc>
          <w:tcPr>
            <w:tcW w:w="7214" w:type="dxa"/>
            <w:tcBorders>
              <w:top w:val="single" w:sz="4" w:space="0" w:color="auto"/>
              <w:left w:val="single" w:sz="4" w:space="0" w:color="auto"/>
              <w:bottom w:val="single" w:sz="4" w:space="0" w:color="auto"/>
              <w:right w:val="single" w:sz="4" w:space="0" w:color="auto"/>
            </w:tcBorders>
            <w:hideMark/>
          </w:tcPr>
          <w:p w:rsidR="001B6BD4" w:rsidRDefault="001B6BD4">
            <w:pPr>
              <w:rPr>
                <w:b/>
              </w:rPr>
            </w:pPr>
            <w:r>
              <w:rPr>
                <w:b/>
              </w:rPr>
              <w:t xml:space="preserve">Conoscenze </w:t>
            </w:r>
          </w:p>
        </w:tc>
      </w:tr>
      <w:tr w:rsidR="005B7086" w:rsidTr="009A03F6">
        <w:trPr>
          <w:cantSplit/>
          <w:trHeight w:val="2910"/>
        </w:trPr>
        <w:tc>
          <w:tcPr>
            <w:tcW w:w="403" w:type="dxa"/>
            <w:gridSpan w:val="2"/>
            <w:tcBorders>
              <w:top w:val="single" w:sz="4" w:space="0" w:color="auto"/>
              <w:left w:val="single" w:sz="4" w:space="0" w:color="auto"/>
              <w:right w:val="single" w:sz="4" w:space="0" w:color="auto"/>
            </w:tcBorders>
            <w:textDirection w:val="btLr"/>
          </w:tcPr>
          <w:p w:rsidR="005B7086" w:rsidRDefault="005B7086" w:rsidP="00A15499">
            <w:pPr>
              <w:ind w:left="113" w:right="113"/>
              <w:jc w:val="center"/>
            </w:pPr>
          </w:p>
          <w:p w:rsidR="005B7086" w:rsidRPr="009A03F6" w:rsidRDefault="009A03F6" w:rsidP="00A15499">
            <w:pPr>
              <w:ind w:left="113" w:right="113"/>
              <w:jc w:val="center"/>
              <w:rPr>
                <w:b/>
              </w:rPr>
            </w:pPr>
            <w:r>
              <w:rPr>
                <w:b/>
              </w:rPr>
              <w:t>I °Biennio</w:t>
            </w:r>
          </w:p>
        </w:tc>
        <w:tc>
          <w:tcPr>
            <w:tcW w:w="6863" w:type="dxa"/>
            <w:tcBorders>
              <w:top w:val="single" w:sz="4" w:space="0" w:color="auto"/>
              <w:left w:val="single" w:sz="4" w:space="0" w:color="auto"/>
              <w:right w:val="single" w:sz="4" w:space="0" w:color="auto"/>
            </w:tcBorders>
          </w:tcPr>
          <w:p w:rsidR="005B7086" w:rsidRPr="00A75DDA" w:rsidRDefault="005B7086" w:rsidP="003B5175">
            <w:pPr>
              <w:pStyle w:val="Default"/>
              <w:rPr>
                <w:sz w:val="20"/>
                <w:szCs w:val="20"/>
              </w:rPr>
            </w:pPr>
            <w:r w:rsidRPr="00A75DDA">
              <w:rPr>
                <w:sz w:val="20"/>
                <w:szCs w:val="20"/>
              </w:rPr>
              <w:t>Ricavare da font</w:t>
            </w:r>
            <w:r w:rsidR="000A344B">
              <w:rPr>
                <w:sz w:val="20"/>
                <w:szCs w:val="20"/>
              </w:rPr>
              <w:t>i diverse (scritte, Internet …</w:t>
            </w:r>
            <w:r w:rsidRPr="00A75DDA">
              <w:rPr>
                <w:sz w:val="20"/>
                <w:szCs w:val="20"/>
              </w:rPr>
              <w:t>), informazioni utili per i propri s</w:t>
            </w:r>
            <w:r w:rsidR="000A344B">
              <w:rPr>
                <w:sz w:val="20"/>
                <w:szCs w:val="20"/>
              </w:rPr>
              <w:t>copi (per la preparazione di un’</w:t>
            </w:r>
            <w:r w:rsidRPr="00A75DDA">
              <w:rPr>
                <w:sz w:val="20"/>
                <w:szCs w:val="20"/>
              </w:rPr>
              <w:t xml:space="preserve">esposizione o per sostenere il proprio punto di vista) </w:t>
            </w:r>
          </w:p>
          <w:p w:rsidR="005B7086" w:rsidRPr="00A75DDA" w:rsidRDefault="005B7086" w:rsidP="003B5175">
            <w:pPr>
              <w:pStyle w:val="Default"/>
              <w:rPr>
                <w:sz w:val="20"/>
                <w:szCs w:val="20"/>
              </w:rPr>
            </w:pPr>
            <w:r w:rsidRPr="00A75DDA">
              <w:rPr>
                <w:sz w:val="20"/>
                <w:szCs w:val="20"/>
              </w:rPr>
              <w:t>Confrontare e contestualizzare le informazioni provenienti da fonti diverse; selezionarle criticamente in base all’attendibilità, alla funzione, al proprio scopo.</w:t>
            </w:r>
          </w:p>
          <w:p w:rsidR="005B7086" w:rsidRPr="00A75DDA" w:rsidRDefault="005B7086" w:rsidP="003B5175">
            <w:pPr>
              <w:pStyle w:val="Default"/>
              <w:rPr>
                <w:sz w:val="20"/>
                <w:szCs w:val="20"/>
              </w:rPr>
            </w:pPr>
            <w:r w:rsidRPr="00A75DDA">
              <w:rPr>
                <w:sz w:val="20"/>
                <w:szCs w:val="20"/>
              </w:rPr>
              <w:t xml:space="preserve"> Leggere, interpretare, costruire grafici e tabelle; </w:t>
            </w:r>
          </w:p>
          <w:p w:rsidR="005B7086" w:rsidRPr="00A75DDA" w:rsidRDefault="005B7086" w:rsidP="003B5175">
            <w:pPr>
              <w:pStyle w:val="Default"/>
              <w:rPr>
                <w:sz w:val="20"/>
                <w:szCs w:val="20"/>
              </w:rPr>
            </w:pPr>
            <w:r w:rsidRPr="00A75DDA">
              <w:rPr>
                <w:sz w:val="20"/>
                <w:szCs w:val="20"/>
              </w:rPr>
              <w:t xml:space="preserve">Rielaborare e trasformare testi di varie tipologie partendo da materiale noto, sintetizzandoli anche in scalette, riassunti, mappe; </w:t>
            </w:r>
          </w:p>
          <w:p w:rsidR="005B7086" w:rsidRPr="00A75DDA" w:rsidRDefault="005B7086" w:rsidP="003B5175">
            <w:pPr>
              <w:pStyle w:val="Default"/>
              <w:rPr>
                <w:sz w:val="20"/>
                <w:szCs w:val="20"/>
              </w:rPr>
            </w:pPr>
            <w:r w:rsidRPr="00A75DDA">
              <w:rPr>
                <w:sz w:val="20"/>
                <w:szCs w:val="20"/>
              </w:rPr>
              <w:t>Applicare strategie di studio, (lettura globale; domande sul testo letto; lettura analitica, riflessione sul testo; ripetizione del contenuto; ripasso del testo)</w:t>
            </w:r>
          </w:p>
          <w:p w:rsidR="005B7086" w:rsidRPr="00A75DDA" w:rsidRDefault="005B7086" w:rsidP="003B5175">
            <w:pPr>
              <w:pStyle w:val="Default"/>
              <w:rPr>
                <w:sz w:val="20"/>
                <w:szCs w:val="20"/>
              </w:rPr>
            </w:pPr>
            <w:r w:rsidRPr="00A75DDA">
              <w:rPr>
                <w:sz w:val="20"/>
                <w:szCs w:val="20"/>
              </w:rPr>
              <w:t xml:space="preserve"> Collegare le nuove informazioni con quelle pregresse;</w:t>
            </w:r>
          </w:p>
          <w:p w:rsidR="005B7086" w:rsidRPr="00A75DDA" w:rsidRDefault="005B7086" w:rsidP="003B5175">
            <w:pPr>
              <w:pStyle w:val="Default"/>
              <w:rPr>
                <w:sz w:val="20"/>
                <w:szCs w:val="20"/>
              </w:rPr>
            </w:pPr>
            <w:r w:rsidRPr="00A75DDA">
              <w:rPr>
                <w:sz w:val="20"/>
                <w:szCs w:val="20"/>
              </w:rPr>
              <w:t xml:space="preserve"> Descrivere le proprie strategie e modalità di apprendimento; </w:t>
            </w:r>
          </w:p>
          <w:p w:rsidR="005B7086" w:rsidRPr="00A75DDA" w:rsidRDefault="005B7086" w:rsidP="003B5175">
            <w:pPr>
              <w:pStyle w:val="Default"/>
              <w:rPr>
                <w:sz w:val="20"/>
                <w:szCs w:val="20"/>
              </w:rPr>
            </w:pPr>
            <w:r w:rsidRPr="00A75DDA">
              <w:rPr>
                <w:sz w:val="20"/>
                <w:szCs w:val="20"/>
              </w:rPr>
              <w:t xml:space="preserve">Regolare i propri percorsi di azione in base ai </w:t>
            </w:r>
            <w:proofErr w:type="spellStart"/>
            <w:r w:rsidRPr="00A75DDA">
              <w:rPr>
                <w:sz w:val="20"/>
                <w:szCs w:val="20"/>
              </w:rPr>
              <w:t>feed</w:t>
            </w:r>
            <w:proofErr w:type="spellEnd"/>
            <w:r w:rsidRPr="00A75DDA">
              <w:rPr>
                <w:sz w:val="20"/>
                <w:szCs w:val="20"/>
              </w:rPr>
              <w:t xml:space="preserve"> back interni/esterni </w:t>
            </w:r>
          </w:p>
          <w:p w:rsidR="005B7086" w:rsidRPr="00A75DDA" w:rsidRDefault="005B7086" w:rsidP="003B5175">
            <w:pPr>
              <w:pStyle w:val="Default"/>
              <w:rPr>
                <w:sz w:val="20"/>
                <w:szCs w:val="20"/>
              </w:rPr>
            </w:pPr>
            <w:r w:rsidRPr="00A75DDA">
              <w:rPr>
                <w:sz w:val="20"/>
                <w:szCs w:val="20"/>
              </w:rPr>
              <w:t xml:space="preserve">Utilizzare strategie di autocorrezione; </w:t>
            </w:r>
          </w:p>
          <w:p w:rsidR="005B7086" w:rsidRDefault="005B7086" w:rsidP="003B5175">
            <w:pPr>
              <w:pStyle w:val="Default"/>
            </w:pPr>
            <w:r w:rsidRPr="00A75DDA">
              <w:rPr>
                <w:sz w:val="20"/>
                <w:szCs w:val="20"/>
              </w:rPr>
              <w:t>Mantenere la concentrazione sul compito per i tempi necessari</w:t>
            </w:r>
            <w:r>
              <w:rPr>
                <w:sz w:val="18"/>
                <w:szCs w:val="18"/>
              </w:rPr>
              <w:t xml:space="preserve"> </w:t>
            </w:r>
          </w:p>
        </w:tc>
        <w:tc>
          <w:tcPr>
            <w:tcW w:w="7214" w:type="dxa"/>
            <w:tcBorders>
              <w:top w:val="single" w:sz="4" w:space="0" w:color="auto"/>
              <w:left w:val="single" w:sz="4" w:space="0" w:color="auto"/>
              <w:right w:val="single" w:sz="4" w:space="0" w:color="auto"/>
            </w:tcBorders>
          </w:tcPr>
          <w:p w:rsidR="005B7086" w:rsidRPr="00A75DDA" w:rsidRDefault="005B7086" w:rsidP="00F67B71">
            <w:pPr>
              <w:pStyle w:val="Default"/>
              <w:jc w:val="both"/>
              <w:rPr>
                <w:sz w:val="20"/>
                <w:szCs w:val="20"/>
              </w:rPr>
            </w:pPr>
            <w:r w:rsidRPr="00A75DDA">
              <w:rPr>
                <w:sz w:val="20"/>
                <w:szCs w:val="20"/>
              </w:rPr>
              <w:t xml:space="preserve">Metodologie e strumenti di ricerca dell’informazione: bibliografie, schedari, dizionari, indici, motori di ricerca, testimonianze, reperti. </w:t>
            </w:r>
          </w:p>
          <w:p w:rsidR="005B7086" w:rsidRPr="00A75DDA" w:rsidRDefault="005B7086" w:rsidP="00F67B71">
            <w:pPr>
              <w:pStyle w:val="Default"/>
              <w:jc w:val="both"/>
              <w:rPr>
                <w:sz w:val="20"/>
                <w:szCs w:val="20"/>
              </w:rPr>
            </w:pPr>
            <w:r w:rsidRPr="00A75DDA">
              <w:rPr>
                <w:sz w:val="20"/>
                <w:szCs w:val="20"/>
              </w:rPr>
              <w:t xml:space="preserve">Metodologie e strumenti di organizzazione delle informazioni: sintesi, scalette, grafici, tabelle, diagrammi, mappe concettuali. </w:t>
            </w:r>
          </w:p>
          <w:p w:rsidR="005B7086" w:rsidRPr="00A75DDA" w:rsidRDefault="005B7086" w:rsidP="00430F13">
            <w:pPr>
              <w:pStyle w:val="Default"/>
              <w:rPr>
                <w:sz w:val="20"/>
                <w:szCs w:val="20"/>
              </w:rPr>
            </w:pPr>
          </w:p>
          <w:p w:rsidR="005B7086" w:rsidRDefault="005B7086"/>
          <w:p w:rsidR="009A03F6" w:rsidRDefault="009A03F6"/>
          <w:p w:rsidR="009A03F6" w:rsidRDefault="009A03F6"/>
          <w:p w:rsidR="009A03F6" w:rsidRDefault="009A03F6"/>
          <w:p w:rsidR="009A03F6" w:rsidRDefault="009A03F6"/>
          <w:p w:rsidR="009A03F6" w:rsidRDefault="009A03F6"/>
          <w:p w:rsidR="009A03F6" w:rsidRDefault="009A03F6"/>
        </w:tc>
      </w:tr>
      <w:tr w:rsidR="005B7086" w:rsidTr="009A03F6">
        <w:trPr>
          <w:cantSplit/>
          <w:trHeight w:val="3830"/>
        </w:trPr>
        <w:tc>
          <w:tcPr>
            <w:tcW w:w="403" w:type="dxa"/>
            <w:gridSpan w:val="2"/>
            <w:tcBorders>
              <w:top w:val="single" w:sz="4" w:space="0" w:color="auto"/>
              <w:left w:val="single" w:sz="4" w:space="0" w:color="auto"/>
              <w:right w:val="single" w:sz="4" w:space="0" w:color="auto"/>
            </w:tcBorders>
            <w:textDirection w:val="btLr"/>
          </w:tcPr>
          <w:p w:rsidR="009A03F6" w:rsidRDefault="009A03F6" w:rsidP="009A03F6">
            <w:pPr>
              <w:ind w:left="113" w:right="113"/>
              <w:rPr>
                <w:b/>
              </w:rPr>
            </w:pPr>
            <w:r>
              <w:rPr>
                <w:b/>
              </w:rPr>
              <w:lastRenderedPageBreak/>
              <w:t xml:space="preserve">       Quinto anno         II° </w:t>
            </w:r>
            <w:proofErr w:type="spellStart"/>
            <w:r>
              <w:rPr>
                <w:b/>
              </w:rPr>
              <w:t>BIennio</w:t>
            </w:r>
            <w:proofErr w:type="spellEnd"/>
          </w:p>
          <w:p w:rsidR="005B7086" w:rsidRDefault="005B7086" w:rsidP="009A03F6">
            <w:pPr>
              <w:ind w:left="113" w:right="113"/>
            </w:pPr>
          </w:p>
        </w:tc>
        <w:tc>
          <w:tcPr>
            <w:tcW w:w="6863" w:type="dxa"/>
            <w:tcBorders>
              <w:left w:val="single" w:sz="4" w:space="0" w:color="auto"/>
              <w:right w:val="single" w:sz="4" w:space="0" w:color="auto"/>
            </w:tcBorders>
          </w:tcPr>
          <w:p w:rsidR="009A03F6" w:rsidRDefault="009A03F6" w:rsidP="003B5175">
            <w:pPr>
              <w:pStyle w:val="Default"/>
              <w:rPr>
                <w:sz w:val="18"/>
                <w:szCs w:val="18"/>
              </w:rPr>
            </w:pPr>
          </w:p>
          <w:p w:rsidR="009A03F6" w:rsidRDefault="009A03F6" w:rsidP="003B5175">
            <w:pPr>
              <w:pStyle w:val="Default"/>
              <w:rPr>
                <w:sz w:val="18"/>
                <w:szCs w:val="18"/>
              </w:rPr>
            </w:pPr>
          </w:p>
          <w:p w:rsidR="000A344B" w:rsidRDefault="009A03F6" w:rsidP="000A344B">
            <w:pPr>
              <w:pStyle w:val="Default"/>
              <w:jc w:val="both"/>
              <w:rPr>
                <w:sz w:val="20"/>
                <w:szCs w:val="20"/>
              </w:rPr>
            </w:pPr>
            <w:r w:rsidRPr="00A75DDA">
              <w:rPr>
                <w:sz w:val="20"/>
                <w:szCs w:val="20"/>
              </w:rPr>
              <w:t>Progettare, monitorare e valutare un proprio percorso di studio</w:t>
            </w:r>
          </w:p>
          <w:p w:rsidR="009A03F6" w:rsidRPr="00A75DDA" w:rsidRDefault="009A03F6" w:rsidP="000A344B">
            <w:pPr>
              <w:pStyle w:val="Default"/>
              <w:jc w:val="both"/>
              <w:rPr>
                <w:sz w:val="20"/>
                <w:szCs w:val="20"/>
              </w:rPr>
            </w:pPr>
            <w:r w:rsidRPr="00A75DDA">
              <w:rPr>
                <w:sz w:val="20"/>
                <w:szCs w:val="20"/>
              </w:rPr>
              <w:t>( pianificare), tenendo conto delle priorità, dei tempi, delle risorse a disposizione;</w:t>
            </w:r>
          </w:p>
          <w:p w:rsidR="009A03F6" w:rsidRPr="00A75DDA" w:rsidRDefault="009A03F6" w:rsidP="000A344B">
            <w:pPr>
              <w:pStyle w:val="Default"/>
              <w:jc w:val="both"/>
              <w:rPr>
                <w:sz w:val="20"/>
                <w:szCs w:val="20"/>
              </w:rPr>
            </w:pPr>
            <w:r w:rsidRPr="00A75DDA">
              <w:rPr>
                <w:sz w:val="20"/>
                <w:szCs w:val="20"/>
              </w:rPr>
              <w:t xml:space="preserve"> Correlare conoscenze di diverse discipline costruendo quadri di sintesi e collegarle all’esperienza personale, individuare nessi causa/effetto, premessa/conseguenza, collegamenti concettuali;</w:t>
            </w:r>
          </w:p>
          <w:p w:rsidR="009A03F6" w:rsidRPr="00A75DDA" w:rsidRDefault="009A03F6" w:rsidP="000A344B">
            <w:pPr>
              <w:pStyle w:val="Default"/>
              <w:jc w:val="both"/>
              <w:rPr>
                <w:sz w:val="20"/>
                <w:szCs w:val="20"/>
              </w:rPr>
            </w:pPr>
            <w:r w:rsidRPr="00A75DDA">
              <w:rPr>
                <w:sz w:val="20"/>
                <w:szCs w:val="20"/>
              </w:rPr>
              <w:t xml:space="preserve"> Utilizzare le informazioni nella pratica quotidiana e nella soluzione di problemi ;</w:t>
            </w:r>
          </w:p>
          <w:p w:rsidR="009A03F6" w:rsidRPr="00A75DDA" w:rsidRDefault="009A03F6" w:rsidP="000A344B">
            <w:pPr>
              <w:pStyle w:val="Default"/>
              <w:jc w:val="both"/>
              <w:rPr>
                <w:sz w:val="20"/>
                <w:szCs w:val="20"/>
              </w:rPr>
            </w:pPr>
            <w:r w:rsidRPr="00A75DDA">
              <w:rPr>
                <w:sz w:val="20"/>
                <w:szCs w:val="20"/>
              </w:rPr>
              <w:t>Organizzare le informazioni ai fini della diffusione e della redazione di relazioni, report, presentazioni, utilizzando anche strumenti tecnologici ;</w:t>
            </w:r>
          </w:p>
          <w:p w:rsidR="009A03F6" w:rsidRPr="00A75DDA" w:rsidRDefault="009A03F6" w:rsidP="000A344B">
            <w:pPr>
              <w:pStyle w:val="Default"/>
              <w:jc w:val="both"/>
              <w:rPr>
                <w:sz w:val="20"/>
                <w:szCs w:val="20"/>
              </w:rPr>
            </w:pPr>
            <w:r w:rsidRPr="00A75DDA">
              <w:rPr>
                <w:sz w:val="20"/>
                <w:szCs w:val="20"/>
              </w:rPr>
              <w:t>Saper compiere le necessarie interconnessioni tra i metodi e i contenuti delle singole discipline. Saper utilizzare le tecnologie dell’informazione e della comunicazione per studiare, fare ricerca, comunicare.</w:t>
            </w:r>
          </w:p>
          <w:p w:rsidR="005B7086" w:rsidRDefault="005B7086" w:rsidP="003B5175">
            <w:pPr>
              <w:rPr>
                <w:sz w:val="18"/>
                <w:szCs w:val="18"/>
              </w:rPr>
            </w:pPr>
          </w:p>
        </w:tc>
        <w:tc>
          <w:tcPr>
            <w:tcW w:w="7214" w:type="dxa"/>
            <w:tcBorders>
              <w:left w:val="single" w:sz="4" w:space="0" w:color="auto"/>
              <w:right w:val="single" w:sz="4" w:space="0" w:color="auto"/>
            </w:tcBorders>
          </w:tcPr>
          <w:p w:rsidR="009A03F6" w:rsidRDefault="009A03F6"/>
          <w:p w:rsidR="009A03F6" w:rsidRDefault="009A03F6"/>
          <w:p w:rsidR="009A03F6" w:rsidRPr="00A75DDA" w:rsidRDefault="00A15499" w:rsidP="009A03F6">
            <w:pPr>
              <w:pStyle w:val="Default"/>
              <w:jc w:val="both"/>
              <w:rPr>
                <w:sz w:val="20"/>
                <w:szCs w:val="20"/>
              </w:rPr>
            </w:pPr>
            <w:r w:rsidRPr="00A75DDA">
              <w:rPr>
                <w:sz w:val="20"/>
                <w:szCs w:val="20"/>
              </w:rPr>
              <w:t>S</w:t>
            </w:r>
            <w:r w:rsidR="009A03F6" w:rsidRPr="00A75DDA">
              <w:rPr>
                <w:sz w:val="20"/>
                <w:szCs w:val="20"/>
              </w:rPr>
              <w:t>trategie di memorizzazione.</w:t>
            </w:r>
          </w:p>
          <w:p w:rsidR="009A03F6" w:rsidRPr="00A75DDA" w:rsidRDefault="009A03F6" w:rsidP="009A03F6">
            <w:pPr>
              <w:pStyle w:val="Default"/>
              <w:jc w:val="both"/>
              <w:rPr>
                <w:sz w:val="20"/>
                <w:szCs w:val="20"/>
              </w:rPr>
            </w:pPr>
            <w:r w:rsidRPr="00A75DDA">
              <w:rPr>
                <w:sz w:val="20"/>
                <w:szCs w:val="20"/>
              </w:rPr>
              <w:t xml:space="preserve"> Stili cognitivi e di apprendimento; </w:t>
            </w:r>
          </w:p>
          <w:p w:rsidR="009A03F6" w:rsidRPr="00A75DDA" w:rsidRDefault="009A03F6" w:rsidP="009A03F6">
            <w:pPr>
              <w:pStyle w:val="Default"/>
              <w:jc w:val="both"/>
              <w:rPr>
                <w:sz w:val="20"/>
                <w:szCs w:val="20"/>
              </w:rPr>
            </w:pPr>
            <w:r w:rsidRPr="00A75DDA">
              <w:rPr>
                <w:sz w:val="20"/>
                <w:szCs w:val="20"/>
              </w:rPr>
              <w:t xml:space="preserve">Strategie di studio, strategie di autoregolazione e di organizzazione del tempo, delle priorità, delle risorse. </w:t>
            </w:r>
          </w:p>
          <w:p w:rsidR="005B7086" w:rsidRDefault="005B7086" w:rsidP="009A03F6">
            <w:pPr>
              <w:rPr>
                <w:sz w:val="18"/>
                <w:szCs w:val="18"/>
              </w:rPr>
            </w:pPr>
          </w:p>
        </w:tc>
      </w:tr>
      <w:tr w:rsidR="001B6BD4" w:rsidTr="005B7086">
        <w:tc>
          <w:tcPr>
            <w:tcW w:w="7266" w:type="dxa"/>
            <w:gridSpan w:val="3"/>
            <w:tcBorders>
              <w:top w:val="single" w:sz="4" w:space="0" w:color="auto"/>
              <w:left w:val="single" w:sz="4" w:space="0" w:color="auto"/>
              <w:bottom w:val="single" w:sz="4" w:space="0" w:color="auto"/>
              <w:right w:val="single" w:sz="4" w:space="0" w:color="auto"/>
            </w:tcBorders>
            <w:hideMark/>
          </w:tcPr>
          <w:p w:rsidR="001B6BD4" w:rsidRDefault="001B6BD4" w:rsidP="00A15499">
            <w:pPr>
              <w:jc w:val="center"/>
              <w:rPr>
                <w:b/>
              </w:rPr>
            </w:pPr>
            <w:r>
              <w:rPr>
                <w:b/>
              </w:rPr>
              <w:t>Evidenze</w:t>
            </w:r>
          </w:p>
        </w:tc>
        <w:tc>
          <w:tcPr>
            <w:tcW w:w="7214" w:type="dxa"/>
            <w:tcBorders>
              <w:top w:val="single" w:sz="4" w:space="0" w:color="auto"/>
              <w:left w:val="single" w:sz="4" w:space="0" w:color="auto"/>
              <w:bottom w:val="single" w:sz="4" w:space="0" w:color="auto"/>
              <w:right w:val="single" w:sz="4" w:space="0" w:color="auto"/>
            </w:tcBorders>
            <w:hideMark/>
          </w:tcPr>
          <w:p w:rsidR="001B6BD4" w:rsidRDefault="001B6BD4">
            <w:r>
              <w:rPr>
                <w:rFonts w:ascii="GillSansMT-Bold" w:hAnsi="GillSansMT-Bold" w:cs="GillSansMT-Bold"/>
                <w:b/>
                <w:bCs/>
              </w:rPr>
              <w:t>Compiti significativi, esempi</w:t>
            </w:r>
          </w:p>
        </w:tc>
      </w:tr>
      <w:tr w:rsidR="005B7086" w:rsidTr="009A03F6">
        <w:trPr>
          <w:cantSplit/>
          <w:trHeight w:val="2300"/>
        </w:trPr>
        <w:tc>
          <w:tcPr>
            <w:tcW w:w="260" w:type="dxa"/>
            <w:tcBorders>
              <w:top w:val="single" w:sz="4" w:space="0" w:color="auto"/>
              <w:left w:val="single" w:sz="4" w:space="0" w:color="auto"/>
              <w:bottom w:val="single" w:sz="4" w:space="0" w:color="auto"/>
              <w:right w:val="single" w:sz="4" w:space="0" w:color="auto"/>
            </w:tcBorders>
            <w:textDirection w:val="btLr"/>
          </w:tcPr>
          <w:p w:rsidR="009A03F6" w:rsidRDefault="009A03F6" w:rsidP="009A03F6">
            <w:pPr>
              <w:ind w:left="113" w:right="113"/>
              <w:rPr>
                <w:b/>
              </w:rPr>
            </w:pPr>
            <w:r>
              <w:rPr>
                <w:b/>
              </w:rPr>
              <w:t>I °Biennio</w:t>
            </w:r>
          </w:p>
          <w:p w:rsidR="005B7086" w:rsidRDefault="005B7086" w:rsidP="009A03F6">
            <w:pPr>
              <w:ind w:left="113" w:right="113"/>
              <w:rPr>
                <w:b/>
              </w:rPr>
            </w:pPr>
          </w:p>
        </w:tc>
        <w:tc>
          <w:tcPr>
            <w:tcW w:w="7006" w:type="dxa"/>
            <w:gridSpan w:val="2"/>
            <w:tcBorders>
              <w:top w:val="single" w:sz="4" w:space="0" w:color="auto"/>
              <w:left w:val="single" w:sz="4" w:space="0" w:color="auto"/>
              <w:right w:val="single" w:sz="4" w:space="0" w:color="auto"/>
            </w:tcBorders>
          </w:tcPr>
          <w:p w:rsidR="005B7086" w:rsidRPr="00A75DDA" w:rsidRDefault="005B7086" w:rsidP="00A75DDA">
            <w:pPr>
              <w:pStyle w:val="Default"/>
              <w:jc w:val="both"/>
              <w:rPr>
                <w:sz w:val="20"/>
                <w:szCs w:val="20"/>
              </w:rPr>
            </w:pPr>
            <w:r w:rsidRPr="00A75DDA">
              <w:rPr>
                <w:sz w:val="20"/>
                <w:szCs w:val="20"/>
              </w:rPr>
              <w:t>Usare un metodo di studio autonomo e flessibile per selezionare e organizzare le informazioni, utilizzando gli strumenti e le strategie, al fine di riconoscere problemi e risolverli in tempi ottimizzati.</w:t>
            </w:r>
          </w:p>
          <w:p w:rsidR="005B7086" w:rsidRPr="00A75DDA" w:rsidRDefault="005B7086" w:rsidP="00A75DDA">
            <w:pPr>
              <w:pStyle w:val="Default"/>
              <w:jc w:val="both"/>
              <w:rPr>
                <w:sz w:val="20"/>
                <w:szCs w:val="20"/>
              </w:rPr>
            </w:pPr>
            <w:r w:rsidRPr="00A75DDA">
              <w:rPr>
                <w:sz w:val="20"/>
                <w:szCs w:val="20"/>
              </w:rPr>
              <w:t xml:space="preserve"> Selezionare le fonti dirette e indirette, verificarne l‟attendibilità e utilizzarle, per trarne informazioni, che rielaborate consentano la produzione di testi e/ o progetti, documentati.</w:t>
            </w:r>
          </w:p>
          <w:p w:rsidR="005B7086" w:rsidRDefault="005B7086" w:rsidP="00A75DDA">
            <w:pPr>
              <w:pStyle w:val="Default"/>
              <w:jc w:val="both"/>
              <w:rPr>
                <w:sz w:val="18"/>
                <w:szCs w:val="18"/>
              </w:rPr>
            </w:pPr>
          </w:p>
          <w:p w:rsidR="005B7086" w:rsidRDefault="005B7086" w:rsidP="005B7086">
            <w:pPr>
              <w:pStyle w:val="Default"/>
              <w:rPr>
                <w:sz w:val="18"/>
                <w:szCs w:val="18"/>
              </w:rPr>
            </w:pPr>
          </w:p>
          <w:p w:rsidR="005B7086" w:rsidRDefault="005B7086" w:rsidP="005B7086">
            <w:pPr>
              <w:pStyle w:val="Default"/>
              <w:rPr>
                <w:sz w:val="18"/>
                <w:szCs w:val="18"/>
              </w:rPr>
            </w:pPr>
          </w:p>
          <w:p w:rsidR="005B7086" w:rsidRDefault="005B7086" w:rsidP="005B7086">
            <w:pPr>
              <w:pStyle w:val="Default"/>
              <w:rPr>
                <w:sz w:val="18"/>
                <w:szCs w:val="18"/>
              </w:rPr>
            </w:pPr>
          </w:p>
          <w:p w:rsidR="005B7086" w:rsidRDefault="005B7086" w:rsidP="005B7086">
            <w:pPr>
              <w:rPr>
                <w:b/>
              </w:rPr>
            </w:pPr>
          </w:p>
        </w:tc>
        <w:tc>
          <w:tcPr>
            <w:tcW w:w="7214" w:type="dxa"/>
            <w:tcBorders>
              <w:top w:val="single" w:sz="4" w:space="0" w:color="auto"/>
              <w:left w:val="single" w:sz="4" w:space="0" w:color="auto"/>
              <w:right w:val="single" w:sz="4" w:space="0" w:color="auto"/>
            </w:tcBorders>
          </w:tcPr>
          <w:p w:rsidR="005B7086" w:rsidRPr="00A75DDA" w:rsidRDefault="005B7086" w:rsidP="008D116E">
            <w:pPr>
              <w:pStyle w:val="Default"/>
              <w:rPr>
                <w:sz w:val="20"/>
                <w:szCs w:val="20"/>
              </w:rPr>
            </w:pPr>
            <w:r w:rsidRPr="00A75DDA">
              <w:rPr>
                <w:b/>
                <w:bCs/>
                <w:sz w:val="20"/>
                <w:szCs w:val="20"/>
              </w:rPr>
              <w:t xml:space="preserve">METODO DI STUDIO </w:t>
            </w:r>
            <w:r w:rsidRPr="00A75DDA">
              <w:rPr>
                <w:sz w:val="20"/>
                <w:szCs w:val="20"/>
              </w:rPr>
              <w:t xml:space="preserve">Dato un compito da svolgere, distinguere le fasi e pianificarle nel tempo; scegliere le risorse da utilizzare, ovvero strumenti (dizionari, motori di ricerca, bibliografie, sussidi grafici e cartografici) e strategie (appunti, schematizzazioni, mappe concettuali); individuale le informazioni necessarie, verificando quelle possedute e reperendo quelle mancanti. </w:t>
            </w:r>
          </w:p>
          <w:p w:rsidR="005B7086" w:rsidRPr="00A75DDA" w:rsidRDefault="005B7086" w:rsidP="008D116E">
            <w:pPr>
              <w:pStyle w:val="Default"/>
              <w:rPr>
                <w:sz w:val="20"/>
                <w:szCs w:val="20"/>
              </w:rPr>
            </w:pPr>
            <w:r w:rsidRPr="00A75DDA">
              <w:rPr>
                <w:b/>
                <w:sz w:val="20"/>
                <w:szCs w:val="20"/>
              </w:rPr>
              <w:t>ATTIVITÀ DI RICERCA</w:t>
            </w:r>
            <w:r w:rsidR="000A344B">
              <w:rPr>
                <w:sz w:val="20"/>
                <w:szCs w:val="20"/>
              </w:rPr>
              <w:t xml:space="preserve"> Data un’</w:t>
            </w:r>
            <w:r w:rsidRPr="00A75DDA">
              <w:rPr>
                <w:sz w:val="20"/>
                <w:szCs w:val="20"/>
              </w:rPr>
              <w:t xml:space="preserve">attività di ricerca da svolgere, individuare le informazioni necessarie al compito, mutuandole da fonti molteplici e differenti; confrontarle tra loro, verificandone l‟attendibilità; selezionarle secondo un indice di priorità e organizzarle in sintesi coerenti, utilizzando schematizzazioni diagrammi, mappe concettuali. </w:t>
            </w:r>
          </w:p>
          <w:p w:rsidR="005B7086" w:rsidRPr="00A75DDA" w:rsidRDefault="005B7086" w:rsidP="008D116E">
            <w:pPr>
              <w:pStyle w:val="Default"/>
              <w:rPr>
                <w:sz w:val="20"/>
                <w:szCs w:val="20"/>
              </w:rPr>
            </w:pPr>
          </w:p>
          <w:p w:rsidR="005B7086" w:rsidRDefault="005B7086">
            <w:pPr>
              <w:rPr>
                <w:rFonts w:ascii="GillSansMT-Bold" w:hAnsi="GillSansMT-Bold" w:cs="GillSansMT-Bold"/>
                <w:b/>
                <w:bCs/>
              </w:rPr>
            </w:pPr>
          </w:p>
        </w:tc>
      </w:tr>
      <w:tr w:rsidR="005B7086" w:rsidTr="009A03F6">
        <w:trPr>
          <w:cantSplit/>
          <w:trHeight w:val="2770"/>
        </w:trPr>
        <w:tc>
          <w:tcPr>
            <w:tcW w:w="260" w:type="dxa"/>
            <w:tcBorders>
              <w:top w:val="single" w:sz="4" w:space="0" w:color="auto"/>
              <w:left w:val="single" w:sz="4" w:space="0" w:color="auto"/>
              <w:bottom w:val="single" w:sz="4" w:space="0" w:color="auto"/>
              <w:right w:val="single" w:sz="4" w:space="0" w:color="auto"/>
            </w:tcBorders>
            <w:textDirection w:val="btLr"/>
          </w:tcPr>
          <w:p w:rsidR="009A03F6" w:rsidRDefault="009A03F6" w:rsidP="009A03F6">
            <w:pPr>
              <w:ind w:left="113" w:right="113"/>
              <w:rPr>
                <w:b/>
              </w:rPr>
            </w:pPr>
            <w:r>
              <w:rPr>
                <w:b/>
              </w:rPr>
              <w:lastRenderedPageBreak/>
              <w:t xml:space="preserve">       Quinto anno         II° </w:t>
            </w:r>
            <w:proofErr w:type="spellStart"/>
            <w:r>
              <w:rPr>
                <w:b/>
              </w:rPr>
              <w:t>BIennio</w:t>
            </w:r>
            <w:proofErr w:type="spellEnd"/>
          </w:p>
          <w:p w:rsidR="005B7086" w:rsidRDefault="005B7086" w:rsidP="009A03F6">
            <w:pPr>
              <w:ind w:left="113" w:right="113"/>
              <w:rPr>
                <w:b/>
              </w:rPr>
            </w:pPr>
          </w:p>
        </w:tc>
        <w:tc>
          <w:tcPr>
            <w:tcW w:w="7006" w:type="dxa"/>
            <w:gridSpan w:val="2"/>
            <w:tcBorders>
              <w:left w:val="single" w:sz="4" w:space="0" w:color="auto"/>
              <w:bottom w:val="single" w:sz="4" w:space="0" w:color="auto"/>
              <w:right w:val="single" w:sz="4" w:space="0" w:color="auto"/>
            </w:tcBorders>
          </w:tcPr>
          <w:p w:rsidR="00A15499" w:rsidRDefault="00A15499" w:rsidP="005B7086">
            <w:pPr>
              <w:pStyle w:val="Default"/>
              <w:rPr>
                <w:sz w:val="18"/>
                <w:szCs w:val="18"/>
              </w:rPr>
            </w:pPr>
          </w:p>
          <w:p w:rsidR="00A15499" w:rsidRDefault="00A15499" w:rsidP="005B7086">
            <w:pPr>
              <w:pStyle w:val="Default"/>
              <w:rPr>
                <w:sz w:val="18"/>
                <w:szCs w:val="18"/>
              </w:rPr>
            </w:pPr>
          </w:p>
          <w:p w:rsidR="00A15499" w:rsidRDefault="00A15499" w:rsidP="005B7086">
            <w:pPr>
              <w:pStyle w:val="Default"/>
              <w:rPr>
                <w:sz w:val="18"/>
                <w:szCs w:val="18"/>
              </w:rPr>
            </w:pPr>
          </w:p>
          <w:p w:rsidR="00A15499" w:rsidRPr="00A75DDA" w:rsidRDefault="00A15499" w:rsidP="00A75DDA">
            <w:pPr>
              <w:pStyle w:val="Default"/>
              <w:jc w:val="both"/>
              <w:rPr>
                <w:sz w:val="20"/>
                <w:szCs w:val="20"/>
              </w:rPr>
            </w:pPr>
            <w:r w:rsidRPr="005B7086">
              <w:rPr>
                <w:sz w:val="18"/>
                <w:szCs w:val="18"/>
              </w:rPr>
              <w:t xml:space="preserve"> </w:t>
            </w:r>
            <w:r w:rsidRPr="00A75DDA">
              <w:rPr>
                <w:sz w:val="20"/>
                <w:szCs w:val="20"/>
              </w:rPr>
              <w:t>Possedere un metodo di autoanalisi e autovalutazione che permetta di fare scelte coerenti con le proprie possibilità e aspirazioni, utilizzando in modo efficace le informazioni raccolte, relative a sé, all’ambiente, ai vincoli e alle opportunità presenti.</w:t>
            </w:r>
          </w:p>
          <w:p w:rsidR="00A15499" w:rsidRPr="00A75DDA" w:rsidRDefault="00A15499" w:rsidP="00A75DDA">
            <w:pPr>
              <w:pStyle w:val="Default"/>
              <w:jc w:val="both"/>
              <w:rPr>
                <w:sz w:val="20"/>
                <w:szCs w:val="20"/>
              </w:rPr>
            </w:pPr>
            <w:r w:rsidRPr="00A75DDA">
              <w:rPr>
                <w:sz w:val="20"/>
                <w:szCs w:val="20"/>
              </w:rPr>
              <w:t xml:space="preserve"> Reperire, rielaborare e utilizzare le informazioni provenienti da campi diversi (tecniche, giuridiche, linguistiche, </w:t>
            </w:r>
            <w:proofErr w:type="spellStart"/>
            <w:r w:rsidRPr="00A75DDA">
              <w:rPr>
                <w:sz w:val="20"/>
                <w:szCs w:val="20"/>
              </w:rPr>
              <w:t>economiche,scientifiche</w:t>
            </w:r>
            <w:proofErr w:type="spellEnd"/>
            <w:r w:rsidRPr="00A75DDA">
              <w:rPr>
                <w:sz w:val="20"/>
                <w:szCs w:val="20"/>
              </w:rPr>
              <w:t xml:space="preserve">, </w:t>
            </w:r>
            <w:proofErr w:type="spellStart"/>
            <w:r w:rsidRPr="00A75DDA">
              <w:rPr>
                <w:sz w:val="20"/>
                <w:szCs w:val="20"/>
              </w:rPr>
              <w:t>ecc</w:t>
            </w:r>
            <w:proofErr w:type="spellEnd"/>
            <w:r w:rsidRPr="00A75DDA">
              <w:rPr>
                <w:sz w:val="20"/>
                <w:szCs w:val="20"/>
              </w:rPr>
              <w:t>…), che siano necessarie per attuare progetti, gestire situazioni, risolvere efficacemente probl</w:t>
            </w:r>
            <w:r w:rsidR="000A344B">
              <w:rPr>
                <w:sz w:val="20"/>
                <w:szCs w:val="20"/>
              </w:rPr>
              <w:t>emi in differenti contesti.</w:t>
            </w:r>
          </w:p>
          <w:p w:rsidR="00A15499" w:rsidRDefault="00A15499">
            <w:pPr>
              <w:rPr>
                <w:b/>
              </w:rPr>
            </w:pPr>
          </w:p>
          <w:p w:rsidR="00A15499" w:rsidRDefault="00A15499">
            <w:pPr>
              <w:rPr>
                <w:b/>
              </w:rPr>
            </w:pPr>
          </w:p>
          <w:p w:rsidR="00A15499" w:rsidRDefault="00A15499">
            <w:pPr>
              <w:rPr>
                <w:b/>
              </w:rPr>
            </w:pPr>
          </w:p>
          <w:p w:rsidR="00A15499" w:rsidRDefault="00A15499">
            <w:pPr>
              <w:rPr>
                <w:b/>
              </w:rPr>
            </w:pPr>
          </w:p>
          <w:p w:rsidR="005B7086" w:rsidRPr="005B7086" w:rsidRDefault="005B7086" w:rsidP="005B7086">
            <w:pPr>
              <w:rPr>
                <w:sz w:val="18"/>
                <w:szCs w:val="18"/>
              </w:rPr>
            </w:pPr>
          </w:p>
        </w:tc>
        <w:tc>
          <w:tcPr>
            <w:tcW w:w="7214" w:type="dxa"/>
            <w:tcBorders>
              <w:left w:val="single" w:sz="4" w:space="0" w:color="auto"/>
              <w:bottom w:val="single" w:sz="4" w:space="0" w:color="auto"/>
              <w:right w:val="single" w:sz="4" w:space="0" w:color="auto"/>
            </w:tcBorders>
          </w:tcPr>
          <w:p w:rsidR="00A15499" w:rsidRDefault="00A15499" w:rsidP="008D116E">
            <w:pPr>
              <w:pStyle w:val="Default"/>
              <w:rPr>
                <w:b/>
                <w:bCs/>
                <w:sz w:val="16"/>
                <w:szCs w:val="16"/>
              </w:rPr>
            </w:pPr>
          </w:p>
          <w:p w:rsidR="00A15499" w:rsidRDefault="00A15499" w:rsidP="008D116E">
            <w:pPr>
              <w:pStyle w:val="Default"/>
              <w:rPr>
                <w:b/>
                <w:bCs/>
                <w:sz w:val="16"/>
                <w:szCs w:val="16"/>
              </w:rPr>
            </w:pPr>
          </w:p>
          <w:p w:rsidR="00A15499" w:rsidRDefault="00A15499" w:rsidP="008D116E">
            <w:pPr>
              <w:pStyle w:val="Default"/>
              <w:rPr>
                <w:b/>
                <w:bCs/>
                <w:sz w:val="16"/>
                <w:szCs w:val="16"/>
              </w:rPr>
            </w:pPr>
          </w:p>
          <w:p w:rsidR="00A15499" w:rsidRPr="00A75DDA" w:rsidRDefault="00A15499" w:rsidP="009A03F6">
            <w:pPr>
              <w:pStyle w:val="Default"/>
              <w:jc w:val="both"/>
              <w:rPr>
                <w:sz w:val="20"/>
                <w:szCs w:val="20"/>
              </w:rPr>
            </w:pPr>
            <w:r w:rsidRPr="00A75DDA">
              <w:rPr>
                <w:b/>
                <w:sz w:val="20"/>
                <w:szCs w:val="20"/>
              </w:rPr>
              <w:t>ORIENTAMENTO</w:t>
            </w:r>
            <w:r w:rsidRPr="00A75DDA">
              <w:rPr>
                <w:sz w:val="20"/>
                <w:szCs w:val="20"/>
              </w:rPr>
              <w:t xml:space="preserve"> Dato un compito di orientamento riconoscere il problema-scelta (ovvero mirato a scelte consapevoli di orientamento); reperire e acquisire informazioni; comprendere e valutare le informazioni confrontandole tra loro; collegare le informazioni acquisite all’esterno con le proprie esigenze e le proprie caratteristiche; collaborare e partecipare con altri, fornendo informazioni acquisite e mettendo a disposizione le proprie esperienze.</w:t>
            </w:r>
          </w:p>
          <w:p w:rsidR="00A15499" w:rsidRPr="00A75DDA" w:rsidRDefault="00A15499" w:rsidP="009A03F6">
            <w:pPr>
              <w:pStyle w:val="Default"/>
              <w:jc w:val="both"/>
              <w:rPr>
                <w:sz w:val="20"/>
                <w:szCs w:val="20"/>
              </w:rPr>
            </w:pPr>
            <w:r w:rsidRPr="00A75DDA">
              <w:rPr>
                <w:sz w:val="20"/>
                <w:szCs w:val="20"/>
              </w:rPr>
              <w:t xml:space="preserve"> </w:t>
            </w:r>
            <w:r w:rsidRPr="00A75DDA">
              <w:rPr>
                <w:b/>
                <w:sz w:val="20"/>
                <w:szCs w:val="20"/>
              </w:rPr>
              <w:t>PROBLEM SOLVING</w:t>
            </w:r>
            <w:r w:rsidRPr="00A75DDA">
              <w:rPr>
                <w:sz w:val="20"/>
                <w:szCs w:val="20"/>
              </w:rPr>
              <w:t xml:space="preserve"> Dato un problema da risolvere, scegliere gli strumenti più utili a seconda dei diversi contesti e delle differenti situazioni; reperire autonomamente le informazioni necessarie dalle opportune fonti ed utilizzare strumenti adeguati, discutere e scegliere il metodo più opportuno, analizzando e confrontando le alternative e le informazioni raccolte; valutare e affrontare le situazioni impreviste grazie all’uso di materiali e strumenti specifici acquisiti; Verificare la procedura e ipotizzare possibili miglioramenti confrontando il proprio e altrui lavoro.</w:t>
            </w:r>
          </w:p>
          <w:p w:rsidR="005B7086" w:rsidRDefault="005B7086" w:rsidP="00A15499">
            <w:pPr>
              <w:rPr>
                <w:b/>
                <w:bCs/>
                <w:sz w:val="16"/>
                <w:szCs w:val="16"/>
              </w:rPr>
            </w:pPr>
          </w:p>
        </w:tc>
      </w:tr>
    </w:tbl>
    <w:p w:rsidR="001B6BD4" w:rsidRDefault="001B6BD4" w:rsidP="001B6BD4"/>
    <w:p w:rsidR="001B6BD4" w:rsidRDefault="001B6BD4" w:rsidP="001B6BD4"/>
    <w:p w:rsidR="00FE7252" w:rsidRDefault="00FE7252" w:rsidP="001B6BD4"/>
    <w:p w:rsidR="00FE7252" w:rsidRDefault="00FE7252" w:rsidP="001B6BD4"/>
    <w:p w:rsidR="00BF4845" w:rsidRDefault="00BF4845" w:rsidP="004219A1">
      <w:pPr>
        <w:pStyle w:val="Default"/>
      </w:pPr>
    </w:p>
    <w:p w:rsidR="00A75DDA" w:rsidRDefault="00A75DDA" w:rsidP="004219A1">
      <w:pPr>
        <w:pStyle w:val="Default"/>
      </w:pPr>
    </w:p>
    <w:p w:rsidR="00A75DDA" w:rsidRDefault="00A75DDA" w:rsidP="004219A1">
      <w:pPr>
        <w:pStyle w:val="Default"/>
      </w:pPr>
    </w:p>
    <w:p w:rsidR="00A75DDA" w:rsidRDefault="00A75DDA" w:rsidP="004219A1">
      <w:pPr>
        <w:pStyle w:val="Default"/>
      </w:pPr>
    </w:p>
    <w:p w:rsidR="00A75DDA" w:rsidRDefault="00A75DDA" w:rsidP="004219A1">
      <w:pPr>
        <w:pStyle w:val="Default"/>
      </w:pPr>
    </w:p>
    <w:p w:rsidR="00A75DDA" w:rsidRDefault="00A75DDA" w:rsidP="004219A1">
      <w:pPr>
        <w:pStyle w:val="Default"/>
      </w:pPr>
    </w:p>
    <w:p w:rsidR="00A75DDA" w:rsidRDefault="00A75DDA" w:rsidP="004219A1">
      <w:pPr>
        <w:pStyle w:val="Default"/>
      </w:pPr>
    </w:p>
    <w:p w:rsidR="00A75DDA" w:rsidRDefault="00A75DDA" w:rsidP="004219A1">
      <w:pPr>
        <w:pStyle w:val="Default"/>
      </w:pPr>
    </w:p>
    <w:p w:rsidR="00A75DDA" w:rsidRDefault="00A75DDA" w:rsidP="004219A1">
      <w:pPr>
        <w:pStyle w:val="Default"/>
      </w:pPr>
    </w:p>
    <w:p w:rsidR="00A75DDA" w:rsidRDefault="00A75DDA" w:rsidP="004219A1">
      <w:pPr>
        <w:pStyle w:val="Default"/>
      </w:pPr>
    </w:p>
    <w:tbl>
      <w:tblPr>
        <w:tblStyle w:val="Grigliatabella"/>
        <w:tblW w:w="0" w:type="auto"/>
        <w:tblLook w:val="04A0" w:firstRow="1" w:lastRow="0" w:firstColumn="1" w:lastColumn="0" w:noHBand="0" w:noVBand="1"/>
      </w:tblPr>
      <w:tblGrid>
        <w:gridCol w:w="851"/>
        <w:gridCol w:w="13574"/>
      </w:tblGrid>
      <w:tr w:rsidR="00A15499" w:rsidTr="00A15499">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76923C" w:themeFill="accent3" w:themeFillShade="BF"/>
            <w:textDirection w:val="btLr"/>
            <w:hideMark/>
          </w:tcPr>
          <w:p w:rsidR="00A15499" w:rsidRDefault="00A15499" w:rsidP="00BF4845">
            <w:pPr>
              <w:ind w:left="113" w:right="113"/>
              <w:rPr>
                <w:b/>
                <w:sz w:val="16"/>
                <w:szCs w:val="16"/>
              </w:rPr>
            </w:pPr>
            <w:r>
              <w:rPr>
                <w:b/>
                <w:sz w:val="16"/>
                <w:szCs w:val="16"/>
              </w:rPr>
              <w:lastRenderedPageBreak/>
              <w:t xml:space="preserve">LIVELLI </w:t>
            </w:r>
          </w:p>
        </w:tc>
        <w:tc>
          <w:tcPr>
            <w:tcW w:w="13574" w:type="dxa"/>
            <w:tcBorders>
              <w:top w:val="single" w:sz="4" w:space="0" w:color="auto"/>
              <w:left w:val="single" w:sz="4" w:space="0" w:color="auto"/>
              <w:bottom w:val="single" w:sz="4" w:space="0" w:color="auto"/>
              <w:right w:val="single" w:sz="4" w:space="0" w:color="auto"/>
            </w:tcBorders>
            <w:shd w:val="clear" w:color="auto" w:fill="76923C" w:themeFill="accent3" w:themeFillShade="BF"/>
          </w:tcPr>
          <w:p w:rsidR="00A15499" w:rsidRDefault="00A15499"/>
          <w:p w:rsidR="00A15499" w:rsidRDefault="00A15499"/>
          <w:p w:rsidR="00A15499" w:rsidRDefault="00A15499">
            <w:pPr>
              <w:jc w:val="center"/>
              <w:rPr>
                <w:b/>
              </w:rPr>
            </w:pPr>
            <w:r>
              <w:rPr>
                <w:b/>
              </w:rPr>
              <w:t xml:space="preserve">Livelli di padronanza </w:t>
            </w:r>
          </w:p>
        </w:tc>
      </w:tr>
      <w:tr w:rsidR="00A15499" w:rsidRPr="00A75DDA" w:rsidTr="00A15499">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hideMark/>
          </w:tcPr>
          <w:p w:rsidR="00A15499" w:rsidRPr="00A75DDA" w:rsidRDefault="00A15499" w:rsidP="00A75DDA">
            <w:pPr>
              <w:ind w:left="113" w:right="113"/>
              <w:jc w:val="both"/>
              <w:rPr>
                <w:rFonts w:ascii="Arial" w:hAnsi="Arial" w:cs="Arial"/>
                <w:sz w:val="20"/>
                <w:szCs w:val="20"/>
              </w:rPr>
            </w:pPr>
            <w:r w:rsidRPr="00A75DDA">
              <w:rPr>
                <w:rFonts w:ascii="Arial" w:hAnsi="Arial" w:cs="Arial"/>
                <w:sz w:val="20"/>
                <w:szCs w:val="20"/>
              </w:rPr>
              <w:t>1</w:t>
            </w:r>
          </w:p>
        </w:tc>
        <w:tc>
          <w:tcPr>
            <w:tcW w:w="13574" w:type="dxa"/>
            <w:tcBorders>
              <w:top w:val="single" w:sz="4" w:space="0" w:color="auto"/>
              <w:left w:val="single" w:sz="4" w:space="0" w:color="auto"/>
              <w:bottom w:val="single" w:sz="4" w:space="0" w:color="auto"/>
              <w:right w:val="single" w:sz="4" w:space="0" w:color="auto"/>
            </w:tcBorders>
          </w:tcPr>
          <w:p w:rsidR="00A15499" w:rsidRPr="00A75DDA" w:rsidRDefault="00A15499" w:rsidP="00A75DDA">
            <w:pPr>
              <w:jc w:val="both"/>
              <w:rPr>
                <w:rFonts w:ascii="Arial" w:hAnsi="Arial" w:cs="Arial"/>
                <w:sz w:val="20"/>
                <w:szCs w:val="20"/>
              </w:rPr>
            </w:pPr>
          </w:p>
          <w:p w:rsidR="00A15499" w:rsidRPr="00A75DDA" w:rsidRDefault="00A15499" w:rsidP="00A75DDA">
            <w:pPr>
              <w:jc w:val="both"/>
              <w:rPr>
                <w:rFonts w:ascii="Arial" w:hAnsi="Arial" w:cs="Arial"/>
                <w:sz w:val="20"/>
                <w:szCs w:val="20"/>
              </w:rPr>
            </w:pPr>
            <w:r w:rsidRPr="00A75DDA">
              <w:rPr>
                <w:rFonts w:ascii="Arial" w:hAnsi="Arial" w:cs="Arial"/>
                <w:sz w:val="20"/>
                <w:szCs w:val="20"/>
              </w:rPr>
              <w:t>Sotto la guida costante dell’insegnante è in grado di rispettare le consegne date e seguire istruzioni. Elenca semplici informazioni, sa raccoglierle e ordinarle. Riconosce le  informazioni e i materiali ricevuti  (testo, immagine, cartografia, ecc.) per farne oggetto di sintesi in lavori di ricerca e sa redigerne un elenco. Sa inserire informazioni preordinate in schemi già predisposti. Utilizza, con il supporto del docente, semplici strumenti dati (testi, manuali, motori di ricerca). Con indicazioni del docente, è in grado di reperire  e comprendere informazioni relative a scelte pers</w:t>
            </w:r>
            <w:r w:rsidR="00FE7252" w:rsidRPr="00A75DDA">
              <w:rPr>
                <w:rFonts w:ascii="Arial" w:hAnsi="Arial" w:cs="Arial"/>
                <w:sz w:val="20"/>
                <w:szCs w:val="20"/>
              </w:rPr>
              <w:t>onali, di studio e</w:t>
            </w:r>
            <w:r w:rsidRPr="00A75DDA">
              <w:rPr>
                <w:rFonts w:ascii="Arial" w:hAnsi="Arial" w:cs="Arial"/>
                <w:sz w:val="20"/>
                <w:szCs w:val="20"/>
              </w:rPr>
              <w:t xml:space="preserve">  usa i canali di informazione che gli vengono indicati e il web interattivo nella ricerca di informazioni. Sa descrivere propri punti di forza e di debolezza e sa individuare</w:t>
            </w:r>
            <w:r w:rsidR="000A344B">
              <w:rPr>
                <w:rFonts w:ascii="Arial" w:hAnsi="Arial" w:cs="Arial"/>
                <w:sz w:val="20"/>
                <w:szCs w:val="20"/>
              </w:rPr>
              <w:t xml:space="preserve"> i</w:t>
            </w:r>
            <w:r w:rsidRPr="00A75DDA">
              <w:rPr>
                <w:rFonts w:ascii="Arial" w:hAnsi="Arial" w:cs="Arial"/>
                <w:sz w:val="20"/>
                <w:szCs w:val="20"/>
              </w:rPr>
              <w:t xml:space="preserve"> propri </w:t>
            </w:r>
            <w:r w:rsidR="000A344B">
              <w:rPr>
                <w:rFonts w:ascii="Arial" w:hAnsi="Arial" w:cs="Arial"/>
                <w:sz w:val="20"/>
                <w:szCs w:val="20"/>
              </w:rPr>
              <w:t>stati di difficoltà e disagio. Sa r</w:t>
            </w:r>
            <w:r w:rsidRPr="00A75DDA">
              <w:rPr>
                <w:rFonts w:ascii="Arial" w:hAnsi="Arial" w:cs="Arial"/>
                <w:sz w:val="20"/>
                <w:szCs w:val="20"/>
              </w:rPr>
              <w:t>ispettare  la consegna  data e segue le indicazioni specifiche ricevute.  Sa elencare  informazioni  messe  a disposizione (tecniche, giuridiche, linguistiche, economiche</w:t>
            </w:r>
            <w:r w:rsidR="000A344B">
              <w:rPr>
                <w:rFonts w:ascii="Arial" w:hAnsi="Arial" w:cs="Arial"/>
                <w:sz w:val="20"/>
                <w:szCs w:val="20"/>
              </w:rPr>
              <w:t>,</w:t>
            </w:r>
            <w:r w:rsidRPr="00A75DDA">
              <w:rPr>
                <w:rFonts w:ascii="Arial" w:hAnsi="Arial" w:cs="Arial"/>
                <w:sz w:val="20"/>
                <w:szCs w:val="20"/>
              </w:rPr>
              <w:t xml:space="preserve">  scientifiche, ecc.) ,  utili per svolgere operazioni semplici in ambito personale, scolastico, extrascolastico</w:t>
            </w:r>
            <w:r w:rsidR="000A344B" w:rsidRPr="00A75DDA">
              <w:rPr>
                <w:rFonts w:ascii="Arial" w:hAnsi="Arial" w:cs="Arial"/>
                <w:sz w:val="20"/>
                <w:szCs w:val="20"/>
              </w:rPr>
              <w:t xml:space="preserve"> </w:t>
            </w:r>
            <w:r w:rsidR="000A344B">
              <w:rPr>
                <w:rFonts w:ascii="Arial" w:hAnsi="Arial" w:cs="Arial"/>
                <w:sz w:val="20"/>
                <w:szCs w:val="20"/>
              </w:rPr>
              <w:t xml:space="preserve">di </w:t>
            </w:r>
            <w:r w:rsidR="000A344B" w:rsidRPr="00A75DDA">
              <w:rPr>
                <w:rFonts w:ascii="Arial" w:hAnsi="Arial" w:cs="Arial"/>
                <w:sz w:val="20"/>
                <w:szCs w:val="20"/>
              </w:rPr>
              <w:t>alternanza S/L</w:t>
            </w:r>
            <w:r w:rsidR="000A344B">
              <w:rPr>
                <w:rFonts w:ascii="Arial" w:hAnsi="Arial" w:cs="Arial"/>
                <w:sz w:val="20"/>
                <w:szCs w:val="20"/>
              </w:rPr>
              <w:t>.</w:t>
            </w:r>
            <w:r w:rsidRPr="00A75DDA">
              <w:rPr>
                <w:rFonts w:ascii="Arial" w:hAnsi="Arial" w:cs="Arial"/>
                <w:sz w:val="20"/>
                <w:szCs w:val="20"/>
              </w:rPr>
              <w:t xml:space="preserve">    </w:t>
            </w:r>
          </w:p>
        </w:tc>
      </w:tr>
      <w:tr w:rsidR="00A15499" w:rsidRPr="00A75DDA" w:rsidTr="00A15499">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hideMark/>
          </w:tcPr>
          <w:p w:rsidR="00A15499" w:rsidRPr="00A75DDA" w:rsidRDefault="00A15499" w:rsidP="00A75DDA">
            <w:pPr>
              <w:ind w:left="113" w:right="113"/>
              <w:jc w:val="both"/>
              <w:rPr>
                <w:rFonts w:ascii="Arial" w:hAnsi="Arial" w:cs="Arial"/>
                <w:sz w:val="20"/>
                <w:szCs w:val="20"/>
              </w:rPr>
            </w:pPr>
            <w:r w:rsidRPr="00A75DDA">
              <w:rPr>
                <w:rFonts w:ascii="Arial" w:hAnsi="Arial" w:cs="Arial"/>
                <w:sz w:val="20"/>
                <w:szCs w:val="20"/>
              </w:rPr>
              <w:t>2</w:t>
            </w:r>
          </w:p>
        </w:tc>
        <w:tc>
          <w:tcPr>
            <w:tcW w:w="13574" w:type="dxa"/>
            <w:tcBorders>
              <w:top w:val="single" w:sz="4" w:space="0" w:color="auto"/>
              <w:left w:val="single" w:sz="4" w:space="0" w:color="auto"/>
              <w:bottom w:val="single" w:sz="4" w:space="0" w:color="auto"/>
              <w:right w:val="single" w:sz="4" w:space="0" w:color="auto"/>
            </w:tcBorders>
          </w:tcPr>
          <w:p w:rsidR="00A15499" w:rsidRPr="00A75DDA" w:rsidRDefault="00A15499" w:rsidP="00A75DDA">
            <w:pPr>
              <w:jc w:val="both"/>
              <w:rPr>
                <w:rFonts w:ascii="Arial" w:hAnsi="Arial" w:cs="Arial"/>
                <w:sz w:val="20"/>
                <w:szCs w:val="20"/>
              </w:rPr>
            </w:pPr>
          </w:p>
          <w:p w:rsidR="00A15499" w:rsidRPr="00A75DDA" w:rsidRDefault="00A15499" w:rsidP="00A75DDA">
            <w:pPr>
              <w:jc w:val="both"/>
              <w:rPr>
                <w:rFonts w:ascii="Arial" w:hAnsi="Arial" w:cs="Arial"/>
                <w:sz w:val="20"/>
                <w:szCs w:val="20"/>
              </w:rPr>
            </w:pPr>
            <w:r w:rsidRPr="00A75DDA">
              <w:rPr>
                <w:rFonts w:ascii="Arial" w:hAnsi="Arial" w:cs="Arial"/>
                <w:sz w:val="20"/>
                <w:szCs w:val="20"/>
              </w:rPr>
              <w:t>Su precise indicazioni ricevute dal docente, sa individuare ed organizzare  materiali e tempi necessari per svolgere l</w:t>
            </w:r>
            <w:r w:rsidR="000A344B">
              <w:rPr>
                <w:rFonts w:ascii="Arial" w:hAnsi="Arial" w:cs="Arial"/>
                <w:sz w:val="20"/>
                <w:szCs w:val="20"/>
              </w:rPr>
              <w:t>a  consegna. E’</w:t>
            </w:r>
            <w:r w:rsidRPr="00A75DDA">
              <w:rPr>
                <w:rFonts w:ascii="Arial" w:hAnsi="Arial" w:cs="Arial"/>
                <w:sz w:val="20"/>
                <w:szCs w:val="20"/>
              </w:rPr>
              <w:t xml:space="preserve"> capace di individuare alcuni punti di forza e di debolezza del metodo di studio adottato. Formula semplici giudizi sulla base delle informazioni acquisite. In ambito di ricerca, con istruzioni del docente, sa individuare  opportu</w:t>
            </w:r>
            <w:r w:rsidR="00FE7252" w:rsidRPr="00A75DDA">
              <w:rPr>
                <w:rFonts w:ascii="Arial" w:hAnsi="Arial" w:cs="Arial"/>
                <w:sz w:val="20"/>
                <w:szCs w:val="20"/>
              </w:rPr>
              <w:t>ne  informazioni necessarie all’</w:t>
            </w:r>
            <w:r w:rsidRPr="00A75DDA">
              <w:rPr>
                <w:rFonts w:ascii="Arial" w:hAnsi="Arial" w:cs="Arial"/>
                <w:sz w:val="20"/>
                <w:szCs w:val="20"/>
              </w:rPr>
              <w:t>oggetto della ricerca, le seleziona e le ordina in modo pertinente</w:t>
            </w:r>
            <w:r w:rsidR="00FE7252" w:rsidRPr="00A75DDA">
              <w:rPr>
                <w:rFonts w:ascii="Arial" w:hAnsi="Arial" w:cs="Arial"/>
                <w:sz w:val="20"/>
                <w:szCs w:val="20"/>
              </w:rPr>
              <w:t>.</w:t>
            </w:r>
            <w:r w:rsidRPr="00A75DDA">
              <w:rPr>
                <w:rFonts w:ascii="Arial" w:hAnsi="Arial" w:cs="Arial"/>
                <w:sz w:val="20"/>
                <w:szCs w:val="20"/>
              </w:rPr>
              <w:t xml:space="preserve"> Usa schemi di organizzazione del materiale e delle informazioni predisposti e  specifici strumenti messi a disposizione.  Con il sup</w:t>
            </w:r>
            <w:r w:rsidR="00FE7252" w:rsidRPr="00A75DDA">
              <w:rPr>
                <w:rFonts w:ascii="Arial" w:hAnsi="Arial" w:cs="Arial"/>
                <w:sz w:val="20"/>
                <w:szCs w:val="20"/>
              </w:rPr>
              <w:t xml:space="preserve">porto del docente, sa reperire </w:t>
            </w:r>
            <w:r w:rsidRPr="00A75DDA">
              <w:rPr>
                <w:rFonts w:ascii="Arial" w:hAnsi="Arial" w:cs="Arial"/>
                <w:sz w:val="20"/>
                <w:szCs w:val="20"/>
              </w:rPr>
              <w:t xml:space="preserve"> alcune fonti di informazioni  più vicine ai propri bisogni e interessi; sa selezionare, comprendere e confrontare le informazioni relative alle proprie scelte perso</w:t>
            </w:r>
            <w:r w:rsidR="00FE7252" w:rsidRPr="00A75DDA">
              <w:rPr>
                <w:rFonts w:ascii="Arial" w:hAnsi="Arial" w:cs="Arial"/>
                <w:sz w:val="20"/>
                <w:szCs w:val="20"/>
              </w:rPr>
              <w:t xml:space="preserve">nali, di studio </w:t>
            </w:r>
            <w:r w:rsidRPr="00A75DDA">
              <w:rPr>
                <w:rFonts w:ascii="Arial" w:hAnsi="Arial" w:cs="Arial"/>
                <w:sz w:val="20"/>
                <w:szCs w:val="20"/>
              </w:rPr>
              <w:t xml:space="preserve"> anche utilizzando con una certa autonomia il web interattivo.  Con una guida esperta, sa generalizzare le informazioni ricercate o possedute in ambiti e contesti diversi: personali, di</w:t>
            </w:r>
            <w:r w:rsidR="00FE7252" w:rsidRPr="00A75DDA">
              <w:rPr>
                <w:rFonts w:ascii="Arial" w:hAnsi="Arial" w:cs="Arial"/>
                <w:sz w:val="20"/>
                <w:szCs w:val="20"/>
              </w:rPr>
              <w:t xml:space="preserve"> studio,</w:t>
            </w:r>
            <w:r w:rsidR="00991DC4">
              <w:rPr>
                <w:rFonts w:ascii="Arial" w:hAnsi="Arial" w:cs="Arial"/>
                <w:sz w:val="20"/>
                <w:szCs w:val="20"/>
              </w:rPr>
              <w:t xml:space="preserve"> </w:t>
            </w:r>
            <w:r w:rsidR="00FE7252" w:rsidRPr="00A75DDA">
              <w:rPr>
                <w:rFonts w:ascii="Arial" w:hAnsi="Arial" w:cs="Arial"/>
                <w:sz w:val="20"/>
                <w:szCs w:val="20"/>
              </w:rPr>
              <w:t>extrascolastici</w:t>
            </w:r>
            <w:r w:rsidR="000A344B" w:rsidRPr="00A75DDA">
              <w:rPr>
                <w:rFonts w:ascii="Arial" w:hAnsi="Arial" w:cs="Arial"/>
                <w:sz w:val="20"/>
                <w:szCs w:val="20"/>
              </w:rPr>
              <w:t xml:space="preserve"> </w:t>
            </w:r>
            <w:r w:rsidR="00991DC4">
              <w:rPr>
                <w:rFonts w:ascii="Arial" w:hAnsi="Arial" w:cs="Arial"/>
                <w:sz w:val="20"/>
                <w:szCs w:val="20"/>
              </w:rPr>
              <w:t xml:space="preserve">di </w:t>
            </w:r>
            <w:r w:rsidR="000A344B" w:rsidRPr="00A75DDA">
              <w:rPr>
                <w:rFonts w:ascii="Arial" w:hAnsi="Arial" w:cs="Arial"/>
                <w:sz w:val="20"/>
                <w:szCs w:val="20"/>
              </w:rPr>
              <w:t>alternanza S/L</w:t>
            </w:r>
            <w:r w:rsidR="00FE7252" w:rsidRPr="00A75DDA">
              <w:rPr>
                <w:rFonts w:ascii="Arial" w:hAnsi="Arial" w:cs="Arial"/>
                <w:sz w:val="20"/>
                <w:szCs w:val="20"/>
              </w:rPr>
              <w:t xml:space="preserve">. </w:t>
            </w:r>
            <w:r w:rsidRPr="00A75DDA">
              <w:rPr>
                <w:rFonts w:ascii="Arial" w:hAnsi="Arial" w:cs="Arial"/>
                <w:sz w:val="20"/>
                <w:szCs w:val="20"/>
              </w:rPr>
              <w:t xml:space="preserve"> Sa utilizzare gli strumenti necessari tra quelli messi a disposizione (tecnici, giuridici, linguistici</w:t>
            </w:r>
            <w:r w:rsidR="00991DC4">
              <w:rPr>
                <w:rFonts w:ascii="Arial" w:hAnsi="Arial" w:cs="Arial"/>
                <w:sz w:val="20"/>
                <w:szCs w:val="20"/>
              </w:rPr>
              <w:t>, economici,</w:t>
            </w:r>
            <w:r w:rsidR="00FE7252" w:rsidRPr="00A75DDA">
              <w:rPr>
                <w:rFonts w:ascii="Arial" w:hAnsi="Arial" w:cs="Arial"/>
                <w:sz w:val="20"/>
                <w:szCs w:val="20"/>
              </w:rPr>
              <w:t>scientifici</w:t>
            </w:r>
            <w:r w:rsidR="00A75DDA" w:rsidRPr="00A75DDA">
              <w:rPr>
                <w:rFonts w:ascii="Arial" w:hAnsi="Arial" w:cs="Arial"/>
                <w:sz w:val="20"/>
                <w:szCs w:val="20"/>
              </w:rPr>
              <w:t xml:space="preserve"> </w:t>
            </w:r>
            <w:r w:rsidRPr="00A75DDA">
              <w:rPr>
                <w:rFonts w:ascii="Arial" w:hAnsi="Arial" w:cs="Arial"/>
                <w:sz w:val="20"/>
                <w:szCs w:val="20"/>
              </w:rPr>
              <w:t xml:space="preserve">ecc.) per affrontare e risolvere semplici compiti di natura specifica, con la supervisione di un esperto. </w:t>
            </w:r>
          </w:p>
        </w:tc>
      </w:tr>
      <w:tr w:rsidR="00A15499" w:rsidRPr="00A75DDA" w:rsidTr="00A15499">
        <w:trPr>
          <w:cantSplit/>
          <w:trHeight w:val="1232"/>
        </w:trPr>
        <w:tc>
          <w:tcPr>
            <w:tcW w:w="851" w:type="dxa"/>
            <w:tcBorders>
              <w:top w:val="single" w:sz="4" w:space="0" w:color="auto"/>
              <w:left w:val="single" w:sz="4" w:space="0" w:color="auto"/>
              <w:bottom w:val="single" w:sz="4" w:space="0" w:color="auto"/>
              <w:right w:val="single" w:sz="4" w:space="0" w:color="auto"/>
            </w:tcBorders>
            <w:textDirection w:val="btLr"/>
            <w:hideMark/>
          </w:tcPr>
          <w:p w:rsidR="00A15499" w:rsidRPr="00A75DDA" w:rsidRDefault="00A15499" w:rsidP="00A75DDA">
            <w:pPr>
              <w:ind w:left="113" w:right="113"/>
              <w:jc w:val="both"/>
              <w:rPr>
                <w:rFonts w:ascii="Arial" w:hAnsi="Arial" w:cs="Arial"/>
                <w:sz w:val="20"/>
                <w:szCs w:val="20"/>
              </w:rPr>
            </w:pPr>
            <w:r w:rsidRPr="00A75DDA">
              <w:rPr>
                <w:rFonts w:ascii="Arial" w:hAnsi="Arial" w:cs="Arial"/>
                <w:sz w:val="20"/>
                <w:szCs w:val="20"/>
              </w:rPr>
              <w:t>3</w:t>
            </w:r>
          </w:p>
        </w:tc>
        <w:tc>
          <w:tcPr>
            <w:tcW w:w="13574" w:type="dxa"/>
            <w:tcBorders>
              <w:top w:val="single" w:sz="4" w:space="0" w:color="auto"/>
              <w:left w:val="single" w:sz="4" w:space="0" w:color="auto"/>
              <w:bottom w:val="single" w:sz="4" w:space="0" w:color="auto"/>
              <w:right w:val="single" w:sz="4" w:space="0" w:color="auto"/>
            </w:tcBorders>
          </w:tcPr>
          <w:p w:rsidR="00A15499" w:rsidRPr="00A75DDA" w:rsidRDefault="00A15499" w:rsidP="00A75DDA">
            <w:pPr>
              <w:jc w:val="both"/>
              <w:rPr>
                <w:rFonts w:ascii="Arial" w:hAnsi="Arial" w:cs="Arial"/>
                <w:sz w:val="20"/>
                <w:szCs w:val="20"/>
              </w:rPr>
            </w:pPr>
            <w:r w:rsidRPr="00A75DDA">
              <w:rPr>
                <w:rFonts w:ascii="Arial" w:hAnsi="Arial" w:cs="Arial"/>
                <w:sz w:val="20"/>
                <w:szCs w:val="20"/>
              </w:rPr>
              <w:t>In autonomia, è in grado di individuare,  organizzare ed utilizzare  tempi e  materiali  necessari per svolgere il compito assegnato. Consulta autonomamente un manuale utilizzando gli indici, la strutturazione grafica, la strutturazione espositiva, i differenti apparati. Tiene conto consapevolmente  dei propri punti di forza e di debolezza nel metodo di studio e di lavoro per gestire situazioni e risolvere problemi noti e/o prevedibili. Sa formulare giudizi personali e articolati servendosi delle informazio</w:t>
            </w:r>
            <w:r w:rsidR="00FE7252" w:rsidRPr="00A75DDA">
              <w:rPr>
                <w:rFonts w:ascii="Arial" w:hAnsi="Arial" w:cs="Arial"/>
                <w:sz w:val="20"/>
                <w:szCs w:val="20"/>
              </w:rPr>
              <w:t>ni raccolte e selezionate. E’</w:t>
            </w:r>
            <w:r w:rsidRPr="00A75DDA">
              <w:rPr>
                <w:rFonts w:ascii="Arial" w:hAnsi="Arial" w:cs="Arial"/>
                <w:sz w:val="20"/>
                <w:szCs w:val="20"/>
              </w:rPr>
              <w:t xml:space="preserve"> in grado di individuare, selezionare, classificare e organizzare le informazioni secondo le proprie finalità; usa autonomamente strumenti quali dizionari, motori di ricerca, bibliografi</w:t>
            </w:r>
            <w:r w:rsidR="00FE7252" w:rsidRPr="00A75DDA">
              <w:rPr>
                <w:rFonts w:ascii="Arial" w:hAnsi="Arial" w:cs="Arial"/>
                <w:sz w:val="20"/>
                <w:szCs w:val="20"/>
              </w:rPr>
              <w:t xml:space="preserve">e, sussidi grafici, </w:t>
            </w:r>
            <w:r w:rsidRPr="00A75DDA">
              <w:rPr>
                <w:rFonts w:ascii="Arial" w:hAnsi="Arial" w:cs="Arial"/>
                <w:sz w:val="20"/>
                <w:szCs w:val="20"/>
              </w:rPr>
              <w:t xml:space="preserve"> e sa utilizzare strumenti e strategie  di organizzazione delle informazioni quali appunti, schematizzazioni, mappe concettuali. Utilizza il web interattivo in modo autonomo. Sa utilizzare le informazioni possedute in ambiti diversi per affrontare situazioni, risolvere problemi, affrontare compiti specif</w:t>
            </w:r>
            <w:r w:rsidR="00FE7252" w:rsidRPr="00A75DDA">
              <w:rPr>
                <w:rFonts w:ascii="Arial" w:hAnsi="Arial" w:cs="Arial"/>
                <w:sz w:val="20"/>
                <w:szCs w:val="20"/>
              </w:rPr>
              <w:t xml:space="preserve">ici </w:t>
            </w:r>
            <w:r w:rsidR="000A344B">
              <w:rPr>
                <w:rFonts w:ascii="Arial" w:hAnsi="Arial" w:cs="Arial"/>
                <w:sz w:val="20"/>
                <w:szCs w:val="20"/>
              </w:rPr>
              <w:t>. Sa u</w:t>
            </w:r>
            <w:r w:rsidRPr="00A75DDA">
              <w:rPr>
                <w:rFonts w:ascii="Arial" w:hAnsi="Arial" w:cs="Arial"/>
                <w:sz w:val="20"/>
                <w:szCs w:val="20"/>
              </w:rPr>
              <w:t>tilizzare autonomamente gli strumenti necessari (tecnici, giuridici, linguistici economici</w:t>
            </w:r>
            <w:r w:rsidR="00FE7252" w:rsidRPr="00A75DDA">
              <w:rPr>
                <w:rFonts w:ascii="Arial" w:hAnsi="Arial" w:cs="Arial"/>
                <w:sz w:val="20"/>
                <w:szCs w:val="20"/>
              </w:rPr>
              <w:t>, scientifici,</w:t>
            </w:r>
            <w:r w:rsidRPr="00A75DDA">
              <w:rPr>
                <w:rFonts w:ascii="Arial" w:hAnsi="Arial" w:cs="Arial"/>
                <w:sz w:val="20"/>
                <w:szCs w:val="20"/>
              </w:rPr>
              <w:t xml:space="preserve"> ecc.) alla realizzazione del compito, applicando anche le procedure previste che gli siano note. Affronta un sempl</w:t>
            </w:r>
            <w:r w:rsidR="000A344B">
              <w:rPr>
                <w:rFonts w:ascii="Arial" w:hAnsi="Arial" w:cs="Arial"/>
                <w:sz w:val="20"/>
                <w:szCs w:val="20"/>
              </w:rPr>
              <w:t xml:space="preserve">ice problema di natura </w:t>
            </w:r>
            <w:r w:rsidRPr="00A75DDA">
              <w:rPr>
                <w:rFonts w:ascii="Arial" w:hAnsi="Arial" w:cs="Arial"/>
                <w:sz w:val="20"/>
                <w:szCs w:val="20"/>
              </w:rPr>
              <w:t>scolastica</w:t>
            </w:r>
            <w:r w:rsidR="00A717A1">
              <w:rPr>
                <w:rFonts w:ascii="Arial" w:hAnsi="Arial" w:cs="Arial"/>
                <w:sz w:val="20"/>
                <w:szCs w:val="20"/>
              </w:rPr>
              <w:t>,</w:t>
            </w:r>
            <w:r w:rsidR="000A344B">
              <w:rPr>
                <w:rFonts w:ascii="Arial" w:hAnsi="Arial" w:cs="Arial"/>
                <w:sz w:val="20"/>
                <w:szCs w:val="20"/>
              </w:rPr>
              <w:t xml:space="preserve"> extrascolastica di</w:t>
            </w:r>
            <w:r w:rsidR="000A344B" w:rsidRPr="00A75DDA">
              <w:rPr>
                <w:rFonts w:ascii="Arial" w:hAnsi="Arial" w:cs="Arial"/>
                <w:sz w:val="20"/>
                <w:szCs w:val="20"/>
              </w:rPr>
              <w:t xml:space="preserve"> alternanza S/L</w:t>
            </w:r>
            <w:r w:rsidRPr="00A75DDA">
              <w:rPr>
                <w:rFonts w:ascii="Arial" w:hAnsi="Arial" w:cs="Arial"/>
                <w:sz w:val="20"/>
                <w:szCs w:val="20"/>
              </w:rPr>
              <w:t xml:space="preserve">, anche in ambito specifico di indirizzo, in un contesto imprevisto, ricercando la possibile soluzione tra le informazioni possedute. </w:t>
            </w:r>
          </w:p>
        </w:tc>
      </w:tr>
      <w:tr w:rsidR="00A15499" w:rsidRPr="00A75DDA" w:rsidTr="00A15499">
        <w:trPr>
          <w:cantSplit/>
          <w:trHeight w:val="1232"/>
        </w:trPr>
        <w:tc>
          <w:tcPr>
            <w:tcW w:w="851" w:type="dxa"/>
            <w:tcBorders>
              <w:top w:val="single" w:sz="4" w:space="0" w:color="auto"/>
              <w:left w:val="single" w:sz="4" w:space="0" w:color="auto"/>
              <w:bottom w:val="single" w:sz="4" w:space="0" w:color="auto"/>
              <w:right w:val="single" w:sz="4" w:space="0" w:color="auto"/>
            </w:tcBorders>
            <w:textDirection w:val="btLr"/>
            <w:hideMark/>
          </w:tcPr>
          <w:p w:rsidR="00A15499" w:rsidRPr="00A75DDA" w:rsidRDefault="00A15499" w:rsidP="00A75DDA">
            <w:pPr>
              <w:ind w:left="113" w:right="113"/>
              <w:jc w:val="both"/>
              <w:rPr>
                <w:rFonts w:ascii="Arial" w:hAnsi="Arial" w:cs="Arial"/>
                <w:sz w:val="20"/>
                <w:szCs w:val="20"/>
              </w:rPr>
            </w:pPr>
            <w:r w:rsidRPr="00A75DDA">
              <w:rPr>
                <w:rFonts w:ascii="Arial" w:hAnsi="Arial" w:cs="Arial"/>
                <w:sz w:val="20"/>
                <w:szCs w:val="20"/>
              </w:rPr>
              <w:t>4</w:t>
            </w:r>
          </w:p>
        </w:tc>
        <w:tc>
          <w:tcPr>
            <w:tcW w:w="13574" w:type="dxa"/>
            <w:tcBorders>
              <w:top w:val="single" w:sz="4" w:space="0" w:color="auto"/>
              <w:left w:val="single" w:sz="4" w:space="0" w:color="auto"/>
              <w:bottom w:val="single" w:sz="4" w:space="0" w:color="auto"/>
              <w:right w:val="single" w:sz="4" w:space="0" w:color="auto"/>
            </w:tcBorders>
            <w:hideMark/>
          </w:tcPr>
          <w:p w:rsidR="00A15499" w:rsidRPr="00A75DDA" w:rsidRDefault="00A15499" w:rsidP="00A75DDA">
            <w:pPr>
              <w:jc w:val="both"/>
              <w:rPr>
                <w:rFonts w:ascii="Arial" w:hAnsi="Arial" w:cs="Arial"/>
                <w:sz w:val="20"/>
                <w:szCs w:val="20"/>
              </w:rPr>
            </w:pPr>
            <w:r w:rsidRPr="00A75DDA">
              <w:rPr>
                <w:rFonts w:ascii="Arial" w:hAnsi="Arial" w:cs="Arial"/>
                <w:sz w:val="20"/>
                <w:szCs w:val="20"/>
              </w:rPr>
              <w:t xml:space="preserve">In completa autonomia, sa organizzare, confrontare e rielaborare le informazioni secondo le finalità scelte; utilizza un metodo autonomo  e flessibile per gestire situazioni e risolvere problemi anche in contesti nuovi. Tiene conto consapevolmente dei propri punti di forza e di debolezza in ambito personale, scolastico, di </w:t>
            </w:r>
            <w:r w:rsidR="00FE7252" w:rsidRPr="00A75DDA">
              <w:rPr>
                <w:rFonts w:ascii="Arial" w:hAnsi="Arial" w:cs="Arial"/>
                <w:sz w:val="20"/>
                <w:szCs w:val="20"/>
              </w:rPr>
              <w:t xml:space="preserve"> alternanza S/L</w:t>
            </w:r>
            <w:r w:rsidRPr="00A75DDA">
              <w:rPr>
                <w:rFonts w:ascii="Arial" w:hAnsi="Arial" w:cs="Arial"/>
                <w:sz w:val="20"/>
                <w:szCs w:val="20"/>
              </w:rPr>
              <w:t xml:space="preserve"> ed agisce di conseg</w:t>
            </w:r>
            <w:r w:rsidR="00FE7252" w:rsidRPr="00A75DDA">
              <w:rPr>
                <w:rFonts w:ascii="Arial" w:hAnsi="Arial" w:cs="Arial"/>
                <w:sz w:val="20"/>
                <w:szCs w:val="20"/>
              </w:rPr>
              <w:t>uenza con strategie opportune; s</w:t>
            </w:r>
            <w:r w:rsidRPr="00A75DDA">
              <w:rPr>
                <w:rFonts w:ascii="Arial" w:hAnsi="Arial" w:cs="Arial"/>
                <w:sz w:val="20"/>
                <w:szCs w:val="20"/>
              </w:rPr>
              <w:t>a formulare giudizi personali, articolati e motivati servendosi delle informazioni raccolte con strumenti e in canali diversi. Sa usare autonomamente e in modo efficace strumenti (dizionari, motori di ricerca, bibliografie</w:t>
            </w:r>
            <w:r w:rsidR="00FE7252" w:rsidRPr="00A75DDA">
              <w:rPr>
                <w:rFonts w:ascii="Arial" w:hAnsi="Arial" w:cs="Arial"/>
                <w:sz w:val="20"/>
                <w:szCs w:val="20"/>
              </w:rPr>
              <w:t xml:space="preserve">, sussidi grafici </w:t>
            </w:r>
            <w:r w:rsidRPr="00A75DDA">
              <w:rPr>
                <w:rFonts w:ascii="Arial" w:hAnsi="Arial" w:cs="Arial"/>
                <w:sz w:val="20"/>
                <w:szCs w:val="20"/>
              </w:rPr>
              <w:t>) e strategie (appunti, schematizzazioni, mappe concettua</w:t>
            </w:r>
            <w:r w:rsidR="00FE7252" w:rsidRPr="00A75DDA">
              <w:rPr>
                <w:rFonts w:ascii="Arial" w:hAnsi="Arial" w:cs="Arial"/>
                <w:sz w:val="20"/>
                <w:szCs w:val="20"/>
              </w:rPr>
              <w:t>li); condivide i risultati dell’</w:t>
            </w:r>
            <w:r w:rsidRPr="00A75DDA">
              <w:rPr>
                <w:rFonts w:ascii="Arial" w:hAnsi="Arial" w:cs="Arial"/>
                <w:sz w:val="20"/>
                <w:szCs w:val="20"/>
              </w:rPr>
              <w:t>attività di ricerca mettendoli a disposizione del contesto sociale per contribuire alla soluzioni di problemi. Comunica ad altri informazioni, indicazioni, distinguendo situazioni soggettive e oggettive di supporto alla risoluzione dei problemi o delle scelte che altri debbano intraprendere, mettendo a  disposizione le proprie esperienze personali. Sa utilizzare il web interattivo in modo autonomo nella ricerca e condivisione di informazioni finalizzate alla responsabile soluzione di problemi, al supporto di scelte, generalizzandole ad ambiti diversi. Sa usare c</w:t>
            </w:r>
            <w:r w:rsidR="00FE7252" w:rsidRPr="00A75DDA">
              <w:rPr>
                <w:rFonts w:ascii="Arial" w:hAnsi="Arial" w:cs="Arial"/>
                <w:sz w:val="20"/>
                <w:szCs w:val="20"/>
              </w:rPr>
              <w:t>on padronanza il lessico disciplinare</w:t>
            </w:r>
            <w:r w:rsidRPr="00A75DDA">
              <w:rPr>
                <w:rFonts w:ascii="Arial" w:hAnsi="Arial" w:cs="Arial"/>
                <w:sz w:val="20"/>
                <w:szCs w:val="20"/>
              </w:rPr>
              <w:t xml:space="preserve">; </w:t>
            </w:r>
            <w:r w:rsidR="00FE7252" w:rsidRPr="00A75DDA">
              <w:rPr>
                <w:rFonts w:ascii="Arial" w:hAnsi="Arial" w:cs="Arial"/>
                <w:sz w:val="20"/>
                <w:szCs w:val="20"/>
              </w:rPr>
              <w:t xml:space="preserve">sa </w:t>
            </w:r>
            <w:r w:rsidRPr="00A75DDA">
              <w:rPr>
                <w:rFonts w:ascii="Arial" w:hAnsi="Arial" w:cs="Arial"/>
                <w:sz w:val="20"/>
                <w:szCs w:val="20"/>
              </w:rPr>
              <w:t xml:space="preserve">contribuire efficacemente alla gestione cooperativa </w:t>
            </w:r>
            <w:r w:rsidR="00A717A1">
              <w:rPr>
                <w:rFonts w:ascii="Arial" w:hAnsi="Arial" w:cs="Arial"/>
                <w:sz w:val="20"/>
                <w:szCs w:val="20"/>
              </w:rPr>
              <w:t>di compiti in ambito scolastico ed</w:t>
            </w:r>
            <w:r w:rsidR="00FE7252" w:rsidRPr="00A75DDA">
              <w:rPr>
                <w:rFonts w:ascii="Arial" w:hAnsi="Arial" w:cs="Arial"/>
                <w:sz w:val="20"/>
                <w:szCs w:val="20"/>
              </w:rPr>
              <w:t xml:space="preserve"> extrascolastico</w:t>
            </w:r>
            <w:r w:rsidRPr="00A75DDA">
              <w:rPr>
                <w:rFonts w:ascii="Arial" w:hAnsi="Arial" w:cs="Arial"/>
                <w:sz w:val="20"/>
                <w:szCs w:val="20"/>
              </w:rPr>
              <w:t>. Utilizza autonomamente gli strumenti necessari (tecnici, giuridici, linguistici</w:t>
            </w:r>
            <w:r w:rsidR="00FE7252" w:rsidRPr="00A75DDA">
              <w:rPr>
                <w:rFonts w:ascii="Arial" w:hAnsi="Arial" w:cs="Arial"/>
                <w:sz w:val="20"/>
                <w:szCs w:val="20"/>
              </w:rPr>
              <w:t>,</w:t>
            </w:r>
            <w:r w:rsidRPr="00A75DDA">
              <w:rPr>
                <w:rFonts w:ascii="Arial" w:hAnsi="Arial" w:cs="Arial"/>
                <w:sz w:val="20"/>
                <w:szCs w:val="20"/>
              </w:rPr>
              <w:t xml:space="preserve"> economici</w:t>
            </w:r>
            <w:r w:rsidR="00A75DDA" w:rsidRPr="00A75DDA">
              <w:rPr>
                <w:rFonts w:ascii="Arial" w:hAnsi="Arial" w:cs="Arial"/>
                <w:sz w:val="20"/>
                <w:szCs w:val="20"/>
              </w:rPr>
              <w:t>, scientifici</w:t>
            </w:r>
            <w:r w:rsidRPr="00A75DDA">
              <w:rPr>
                <w:rFonts w:ascii="Arial" w:hAnsi="Arial" w:cs="Arial"/>
                <w:sz w:val="20"/>
                <w:szCs w:val="20"/>
              </w:rPr>
              <w:t xml:space="preserve"> ec</w:t>
            </w:r>
            <w:r w:rsidR="00A75DDA" w:rsidRPr="00A75DDA">
              <w:rPr>
                <w:rFonts w:ascii="Arial" w:hAnsi="Arial" w:cs="Arial"/>
                <w:sz w:val="20"/>
                <w:szCs w:val="20"/>
              </w:rPr>
              <w:t>c.) per realizzare progetti all’</w:t>
            </w:r>
            <w:r w:rsidRPr="00A75DDA">
              <w:rPr>
                <w:rFonts w:ascii="Arial" w:hAnsi="Arial" w:cs="Arial"/>
                <w:sz w:val="20"/>
                <w:szCs w:val="20"/>
              </w:rPr>
              <w:t xml:space="preserve">interno dei diversi contesti in modo responsabile; rielabora  in modo critico le informazioni possedute per  affrontare problemi specifici anche in </w:t>
            </w:r>
            <w:r w:rsidR="00A75DDA" w:rsidRPr="00A75DDA">
              <w:rPr>
                <w:rFonts w:ascii="Arial" w:hAnsi="Arial" w:cs="Arial"/>
                <w:sz w:val="20"/>
                <w:szCs w:val="20"/>
              </w:rPr>
              <w:t>contesti imprevisti e non noti.</w:t>
            </w:r>
          </w:p>
        </w:tc>
      </w:tr>
    </w:tbl>
    <w:p w:rsidR="001B6BD4" w:rsidRPr="00A75DDA" w:rsidRDefault="001B6BD4" w:rsidP="00A75DDA">
      <w:pPr>
        <w:jc w:val="both"/>
        <w:rPr>
          <w:rFonts w:ascii="Arial" w:hAnsi="Arial" w:cs="Arial"/>
          <w:sz w:val="20"/>
          <w:szCs w:val="20"/>
        </w:rPr>
      </w:pPr>
    </w:p>
    <w:p w:rsidR="00CD016B" w:rsidRDefault="00CD016B"/>
    <w:sectPr w:rsidR="00CD016B" w:rsidSect="001B6BD4">
      <w:pgSz w:w="16838" w:h="11906" w:orient="landscape"/>
      <w:pgMar w:top="1134" w:right="141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illSansM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86755"/>
    <w:multiLevelType w:val="hybridMultilevel"/>
    <w:tmpl w:val="3B0212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BD4"/>
    <w:rsid w:val="0008163F"/>
    <w:rsid w:val="000A344B"/>
    <w:rsid w:val="00141F52"/>
    <w:rsid w:val="001B6BD4"/>
    <w:rsid w:val="002061FE"/>
    <w:rsid w:val="003219F1"/>
    <w:rsid w:val="003620AB"/>
    <w:rsid w:val="003B5175"/>
    <w:rsid w:val="004219A1"/>
    <w:rsid w:val="00430F13"/>
    <w:rsid w:val="004D1CDB"/>
    <w:rsid w:val="005B7086"/>
    <w:rsid w:val="00633E27"/>
    <w:rsid w:val="007317EA"/>
    <w:rsid w:val="008261EA"/>
    <w:rsid w:val="00831B3F"/>
    <w:rsid w:val="008D116E"/>
    <w:rsid w:val="00975B07"/>
    <w:rsid w:val="00991DC4"/>
    <w:rsid w:val="009A03F6"/>
    <w:rsid w:val="00A15499"/>
    <w:rsid w:val="00A717A1"/>
    <w:rsid w:val="00A75DDA"/>
    <w:rsid w:val="00AF6173"/>
    <w:rsid w:val="00BF4845"/>
    <w:rsid w:val="00C71FDD"/>
    <w:rsid w:val="00CD016B"/>
    <w:rsid w:val="00D5225E"/>
    <w:rsid w:val="00F67B71"/>
    <w:rsid w:val="00FE72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6B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B6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0F13"/>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3620AB"/>
    <w:pPr>
      <w:ind w:left="720"/>
      <w:contextualSpacing/>
    </w:pPr>
  </w:style>
  <w:style w:type="paragraph" w:styleId="Testofumetto">
    <w:name w:val="Balloon Text"/>
    <w:basedOn w:val="Normale"/>
    <w:link w:val="TestofumettoCarattere"/>
    <w:uiPriority w:val="99"/>
    <w:semiHidden/>
    <w:unhideWhenUsed/>
    <w:rsid w:val="00141F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1F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B6B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B6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0F13"/>
    <w:pPr>
      <w:autoSpaceDE w:val="0"/>
      <w:autoSpaceDN w:val="0"/>
      <w:adjustRightInd w:val="0"/>
      <w:spacing w:after="0" w:line="240" w:lineRule="auto"/>
    </w:pPr>
    <w:rPr>
      <w:rFonts w:ascii="Arial" w:hAnsi="Arial" w:cs="Arial"/>
      <w:color w:val="000000"/>
      <w:sz w:val="24"/>
      <w:szCs w:val="24"/>
    </w:rPr>
  </w:style>
  <w:style w:type="paragraph" w:styleId="Paragrafoelenco">
    <w:name w:val="List Paragraph"/>
    <w:basedOn w:val="Normale"/>
    <w:uiPriority w:val="34"/>
    <w:qFormat/>
    <w:rsid w:val="003620AB"/>
    <w:pPr>
      <w:ind w:left="720"/>
      <w:contextualSpacing/>
    </w:pPr>
  </w:style>
  <w:style w:type="paragraph" w:styleId="Testofumetto">
    <w:name w:val="Balloon Text"/>
    <w:basedOn w:val="Normale"/>
    <w:link w:val="TestofumettoCarattere"/>
    <w:uiPriority w:val="99"/>
    <w:semiHidden/>
    <w:unhideWhenUsed/>
    <w:rsid w:val="00141F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1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9749</Characters>
  <Application>Microsoft Office Word</Application>
  <DocSecurity>4</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Roberto Gaglianese</cp:lastModifiedBy>
  <cp:revision>2</cp:revision>
  <cp:lastPrinted>2016-10-18T06:25:00Z</cp:lastPrinted>
  <dcterms:created xsi:type="dcterms:W3CDTF">2016-10-18T06:29:00Z</dcterms:created>
  <dcterms:modified xsi:type="dcterms:W3CDTF">2016-10-18T06:29:00Z</dcterms:modified>
</cp:coreProperties>
</file>