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3DB" w:rsidRDefault="003553DB" w:rsidP="003553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</w:pPr>
    </w:p>
    <w:p w:rsidR="003553DB" w:rsidRPr="003553DB" w:rsidRDefault="003553DB" w:rsidP="003553D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 xml:space="preserve">A cura di </w:t>
      </w:r>
      <w:r w:rsidRPr="003553DB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 xml:space="preserve"> Dario </w:t>
      </w:r>
      <w:proofErr w:type="spellStart"/>
      <w:r w:rsidRPr="003553DB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Cillo</w:t>
      </w:r>
      <w:proofErr w:type="spellEnd"/>
    </w:p>
    <w:p w:rsidR="003553DB" w:rsidRPr="003553DB" w:rsidRDefault="003553DB" w:rsidP="003553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3553DB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35" style="width:0;height:1.5pt" o:hralign="center" o:hrstd="t" o:hrnoshade="t" o:hr="t" fillcolor="black" stroked="f"/>
        </w:pict>
      </w:r>
    </w:p>
    <w:p w:rsidR="003553DB" w:rsidRPr="003553DB" w:rsidRDefault="003553DB" w:rsidP="003553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Come prospettato dal nuovo ministro con le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linee programmatiche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presentate alle 7e Commissioni di Camera e Senato, "(...)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i/>
          <w:iCs/>
          <w:color w:val="000000"/>
          <w:sz w:val="27"/>
          <w:lang w:eastAsia="it-IT"/>
        </w:rPr>
        <w:t xml:space="preserve">la via giusta, in un sistema fondato sulle autonomie, è quella dell’attivazione di processi di trasformazioni condivisi: da un lato smontando, con il metodo del “cacciavite”, ciò che li frena o li ostacola, dall’altro mettendo in campo ciò che occorre </w:t>
      </w:r>
      <w:proofErr w:type="spellStart"/>
      <w:r w:rsidRPr="003553DB">
        <w:rPr>
          <w:rFonts w:ascii="Arial" w:eastAsia="Times New Roman" w:hAnsi="Arial" w:cs="Arial"/>
          <w:i/>
          <w:iCs/>
          <w:color w:val="000000"/>
          <w:sz w:val="27"/>
          <w:lang w:eastAsia="it-IT"/>
        </w:rPr>
        <w:t>perchè</w:t>
      </w:r>
      <w:proofErr w:type="spellEnd"/>
      <w:r w:rsidRPr="003553DB">
        <w:rPr>
          <w:rFonts w:ascii="Arial" w:eastAsia="Times New Roman" w:hAnsi="Arial" w:cs="Arial"/>
          <w:i/>
          <w:iCs/>
          <w:color w:val="000000"/>
          <w:sz w:val="27"/>
          <w:lang w:eastAsia="it-IT"/>
        </w:rPr>
        <w:t xml:space="preserve"> quei processi abbiano come traguardo una maggiore efficienza e una maggiore equità.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"</w:t>
      </w:r>
    </w:p>
    <w:p w:rsidR="003553DB" w:rsidRPr="003553DB" w:rsidRDefault="003553DB" w:rsidP="003553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Molte quindi le novità che modificano in maniera sostanziale l'assetto della Scuola previsto dalla precedente legislatura (delle quali il ministero ha dato segnalazione e sintesi il 31 agosto con 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Lettera Prot. n. 692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con 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di indirizzo per l’avvio dell’anno scolastico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con 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31 agosto 2006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Prot. n. 7265/FR e con 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Lettera del 31 gennaio 2007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Prot. n. 2175).</w:t>
      </w:r>
    </w:p>
    <w:p w:rsidR="003553DB" w:rsidRPr="003553DB" w:rsidRDefault="003553DB" w:rsidP="003553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Si veda anche il documento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0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Cultura Scuola Persona</w:t>
        </w:r>
      </w:hyperlink>
      <w:r w:rsidRPr="003553DB">
        <w:rPr>
          <w:rFonts w:ascii="Arial" w:eastAsia="Times New Roman" w:hAnsi="Arial" w:cs="Arial"/>
          <w:i/>
          <w:iCs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  <w:t>- Verso le Nuove Indicazioni Nazionali per Scuola Infanzia e I Ciclo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presentato il 3 aprile 2007 ed il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1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Quaderno Bianco sulla scuola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presentato il 21 settembre 2007.</w:t>
      </w:r>
    </w:p>
    <w:p w:rsidR="003553DB" w:rsidRPr="003553DB" w:rsidRDefault="003553DB" w:rsidP="003553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Proviamo a fare il punto della situazione.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Con 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2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233/06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il Ministero torna ad essere della "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Pubblica Istruzione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" (le cui competenze sono disciplinate dal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3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DPCM 14.7.06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4" w:anchor="Referendum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Referendum del 25 e 26 giugno 2006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ha respinto 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di modifica della parte II della Costituzione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e, di conseguenza, le ulteriori modifiche apportate al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Titolo V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;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diritto-dovere istruzione e formazione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</w:t>
      </w:r>
      <w:hyperlink r:id="rId1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legislativo 15 aprile 2005, n. 76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correzioni e integrazioni saranno possibili sino al 20 novembre 2008 (comma 5,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12 luglio 2006, n. 228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a decorrere dall'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a.s.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2007-2008, l'obbligo di istruzione è di almeno 10 anni (comma 622,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296/06 - Finanziaria 2007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), come regolamentato dal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 22 agosto 2007, n.139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;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alternanza scuola-lavoro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</w:t>
      </w:r>
      <w:hyperlink r:id="rId20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legislativo 15 aprile 2005, n. 77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correzioni e integrazioni saranno possibili sino al 20 novembre 2008 (comma 5,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21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12 luglio 2006, n. 228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formazione iniziale e reclutamento insegnanti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</w:t>
      </w:r>
      <w:hyperlink r:id="rId22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Legislativo 17 ottobre 2005, n. 227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correzioni e integrazioni saranno possibili sino al 19 maggio 2008 (comma 5,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23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12 luglio 2006, n. 228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per l'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azione amministrativa del MPI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si veda 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24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Direttiva Generale per l'anno 2006 del 25 luglio 2006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Prot. n - 5960/FR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lastRenderedPageBreak/>
        <w:t>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2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Direttiva 25 agosto 2006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Prot. n. 649, integra e modifica gli obiettivi generali delle politiche educative nazionali individuati ai punti 1, 2 e 13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2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Direttiva 13 marzo 2006, n. 27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rivolta all'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INVALSI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(il cui assetto organizzativo è modificato dai commi 612, 613, 614 e 615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2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296/06 - Finanziaria 2007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 per lo svolgimento della propria attività istituzionale; la composizione del comitato di indirizzo dell’INVALSI e le competenze del MPI in materia di valutazione del sistema nazionale di istruzione sono modificati dall'art. 1, comma 5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2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176/07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;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2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Direttiva 7 settembre 2006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Prot. n. 7551/FR, definisce ruolo e compiti degli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Uffici Scolastici Provinciali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(ex CSA);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 commi 610 e 611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30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296/06 (Finanziaria 2007)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istituiscono, a decorrere dal 2007, l'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Agenzia nazionale per lo sviluppo dell'autonomia scolastica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nella quale confluiscono l'Istituto nazionale di documentazione per la ricerca educativa (INDIRE) e gli Istituti regionali di ricerca educativa (IRRE) (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vd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.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"http://www.edscuola.it/archivio/norme/circolari/cm076_06.htm"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CM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76/06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e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"http://www.edscuola.it/archivio/norme/circolari/cm076_06.htm"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CM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2/07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il comma 601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31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296/06 (Finanziaria 2007)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istituisce, a decorrere dal 2007, nello stato di previsione del Ministero della Pubblica Istruzione, in apposita unità previsionale di base,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due fondi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destinati a: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"competenze dovute al personale delle istituzioni scolastiche, con esclusione delle spese per stipendi del personale a tempo indeterminato e determinato"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"funzionamento delle istituzioni scolastiche".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Il medesimo comma prevede, inoltre, che con decreto del Ministro della pubblica istruzione (</w:t>
      </w:r>
      <w:hyperlink r:id="rId32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DM 21/07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 siano stabiliti i criteri e i parametri per l'assegnazione diretta alle istituzioni scolastiche delle risorse finanziarie; i riscontri di regolarità amministrativa e contabile presso gli Istituti scolastici saranno effettuati da due revisori dei conti (commi 616 e 617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33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296/06 - Finanziaria 2007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34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296/06 (Finanziaria 2007)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introduce inoltre modifiche alla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disciplina relativa al personale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dotazioni organiche (commi 605-606);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assunzioni e graduatorie permanenti (commi 605-606);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formazione (comma 605);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mobilità personale inidoneo (comma 608);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riconversione professionale soprannumerari (comma 609);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reclutamento dirigenti scolastici (commi 605, 618 e 619; ulteriori modifiche sono state apportate dalla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3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17/07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e dal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"http://www.edscuola.it/archivio/norme/leggi/ddl25107.pdf"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DdL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"Bersani </w:t>
      </w:r>
      <w:proofErr w:type="spellStart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ter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"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il comma 3, art 13,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3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40/07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riconosce alle Istituzioni scolastiche le stesse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agevolazioni fiscali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previste per le donazioni fatte alle Fondazioni;</w:t>
      </w:r>
    </w:p>
    <w:p w:rsidR="003553DB" w:rsidRPr="003553DB" w:rsidRDefault="003553DB" w:rsidP="003553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3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176/07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prevede: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la possibilità da parte delle scuole paritarie di richiedere l'elenco degli iscritti all’anagrafe della popolazione residente (art. 1, comma 6)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la necessità dell'abilitazione per l'insegnamento nelle scuole materne paritarie (art. 1, comma 8)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 xml:space="preserve">- nuove norme sui procedimenti disciplinari nei confronti del personale 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lastRenderedPageBreak/>
        <w:t>docente e dei dirigenti scolastici (art. 2, commi 1 e 2)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la possibilità di assunzione dei collaboratori scolastici da parte dei dirigenti scolastici dalle liste predisposte dai centri territoriali per l’impiego (art. 2, comma 3)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la comunicazione ai centri per l’impiego dell’attivazione/variazione dei contratti individuali di lavoro da parte delle scuole entro 10 giorni, con la cancellazione delle multe irrogate ai sensi di quanto previsto dall’art. 1, comma 1180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3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296/06 (Finanziaria 2007)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(art. 2, comma 4)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che il pagamento degli stipendi del personale supplente in maternità sia a carico del Tesoro (art. 2, comma 5)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l'assunzione di ricercatori universitari (articolo 3).</w:t>
      </w:r>
    </w:p>
    <w:p w:rsidR="003553DB" w:rsidRPr="003553DB" w:rsidRDefault="003553DB" w:rsidP="003553D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Scuola dell'Infanzia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Portfolio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"http://www.edscuola.it/archivio/norme/circolari/cm084_05.htm"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CM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84/05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del 10 novembre 2005 e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3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9 febbraio 2006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prot. n. 1196,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40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12 giugno 2006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 prot. n.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5596: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ai fini della valutazione individuale dell'alunno, le istituzioni scolastiche possono utilizzare sia gli strumenti valutativi individuati nelle Linee guida sul Portfolio, sia gli strumenti valutativi di cui alla precedente modulistica;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IRC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"http://www.edscuola.it/archivio/norme/circolari/cm084_05.htm"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CM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84/05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del 10 novembre 2005, ordinanze di sospensiva emesse dal TAR del Lazio in data 1.02.2006 e in data 15.03.2006,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41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9 febbraio 2006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prot. n. 1196,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42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9 giugno 2006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prot. n. 690,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43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12 giugno 2006.06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 prot. n.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5596, riportano all'uso della speciale nota prevista dall'</w:t>
      </w:r>
      <w:hyperlink r:id="rId44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art. 309 del T.U. di cui al D.L.vo n. 297/1994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anticipi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 continuano, sempre in forma sperimentale, fino all’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a.s.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2007-2008 (comma 6,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4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12 luglio 2006, n. 228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 l'</w:t>
      </w:r>
      <w:hyperlink r:id="rId4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accordo sulla sequenza contrattuale relativo all'art. 43 del CCNL Scuola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sottoscritto il 2 marzo 2007, e l’art. 2 comma 2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"http://www.edscuola.it/archivio/norme/decreti/dlvo165_01.pdf"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DLvo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165/01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, disapplicano la possibilità di iscrivere alla scuola dell’infanzia bambini 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anticipatari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; i commi 630 e 634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4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296/06 (Finanziaria 2007)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abrogano gli anticipi nella Scuola dell'Infanzia (art. 2,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"http://www.edscuola.it/archivio/norme/decreti/dlvo059_04.htm"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DLvo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59/04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 ed istituiscono, in via sperimentale, servizi educativi per i bambini di età compresa tra i 24 ed i 36 mesi (si veda l'</w:t>
      </w:r>
      <w:hyperlink r:id="rId4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Accordo Quadro Sezioni Primavera del 14 giugno 2007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trasmesso con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4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21 giugno 2007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Prot. n. 235) per i quali sono previsti specifici finanziamenti dall'art. 1, comma 7,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50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176/07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quota 20%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</w:t>
      </w:r>
      <w:hyperlink r:id="rId51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28 dicembre 2005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): il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52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13 giugno 2006, n. 47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</w:t>
      </w:r>
      <w:hyperlink r:id="rId53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22 giugno 2006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Prot. n. 721/DIP/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Segr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 stabilisce che tale quota è appannaggio delle istituzioni scolastiche autonome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Si veda anche il documento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54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Cultura Scuola Persona</w:t>
        </w:r>
      </w:hyperlink>
      <w:r w:rsidRPr="003553DB">
        <w:rPr>
          <w:rFonts w:ascii="Arial" w:eastAsia="Times New Roman" w:hAnsi="Arial" w:cs="Arial"/>
          <w:i/>
          <w:iCs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  <w:t>- Verso le Nuove Indicazioni Nazionali per Scuola Infanzia e I Ciclo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presentato a Roma il 3 aprile 2007 e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le </w:t>
      </w:r>
      <w:hyperlink r:id="rId5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Nuove Indicazioni Nazionali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(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vd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. </w:t>
      </w:r>
      <w:hyperlink r:id="rId5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31 luglio 2007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 </w:t>
      </w:r>
      <w:hyperlink r:id="rId5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Direttiva Ministeriale 3 agosto 2007, n. 68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e </w:t>
      </w:r>
      <w:hyperlink r:id="rId5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31 gennaio 2008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Prot. 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D.G.O.S.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1296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.</w:t>
      </w:r>
    </w:p>
    <w:p w:rsidR="003553DB" w:rsidRPr="003553DB" w:rsidRDefault="003553DB" w:rsidP="003553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Scuola Primaria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5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12 settembre 2006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, Prot. n. 7798/FR, che stabilisce 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lastRenderedPageBreak/>
        <w:t>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cessazione delle "Primine"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dal prossimo anno scolastico 2007-2008;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Portfolio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"http://www.edscuola.it/archivio/norme/circolari/cm084_05.htm"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CM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84/05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del 10 novembre 2005 e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60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9 febbraio 2006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prot. n. 1196,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61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12 giugno 2006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 prot. n.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5596: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ai fini della valutazione individuale dell'alunno, le istituzioni scolastiche possono utilizzare sia gli strumenti valutativi individuati nelle Linee guida sul Portfolio, sia gli strumenti valutativi di cui alla precedente modulistica;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IRC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"http://www.edscuola.it/archivio/norme/circolari/cm084_05.htm"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CM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84/05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del 10 novembre 2005, ordinanze di sospensiva emesse dal TAR del Lazio in data 1.02.2006 e in data 15.03.2006,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62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9 febbraio 2006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prot. n. 1196,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63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9 giugno 2006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prot. n. 690,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64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12 giugno 2006.06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 prot. n.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5596, riportano all'uso della speciale nota prevista dall'</w:t>
      </w:r>
      <w:hyperlink r:id="rId6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art. 309 del T.U. di cui al D.L.vo n. 297/1994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quota 20%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</w:t>
      </w:r>
      <w:hyperlink r:id="rId6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28 dicembre 2005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): il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6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13 giugno 2006, n. 47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</w:t>
      </w:r>
      <w:hyperlink r:id="rId6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22 giugno 2006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Prot. n. 721/DIP/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Segr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 stabilisce che tale quota è appannaggio delle istituzioni scolastiche autonome;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il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tempo pieno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è ripristinato dall'art. 1, comma 1,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6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176/07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.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Con l'</w:t>
      </w:r>
      <w:hyperlink r:id="rId70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accordo sulla sequenza contrattuale relativo all'art. 43 del CCNL Scuola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sottoscritto il 2 marzo 2007, e l’art. 2 comma 2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"http://www.edscuola.it/archivio/norme/decreti/dlvo165_01.pdf"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DLvo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165/01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sono disapplicati: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la funzione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tutor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(prevista dall'articolo 7, commi 5, 6 e 7,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71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legislativo 19 febbraio 2004, n. 59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mobilità del personale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legata ai periodi didattici (prevista dall'articolo 8, comma 3, e dall'articolo 11, comma 7,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72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legislativo 19 febbraio 2004, n. 59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i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contratti d'opera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relativi a professionalità non riconducibili al profilo dei docenti (previsti dall'articolo 7, comma 4, e dall'articolo 10, comma 4,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73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legislativo 19 febbraio 2004, n. 59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Si veda anche il documento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74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Cultura Scuola Persona</w:t>
        </w:r>
      </w:hyperlink>
      <w:r w:rsidRPr="003553DB">
        <w:rPr>
          <w:rFonts w:ascii="Arial" w:eastAsia="Times New Roman" w:hAnsi="Arial" w:cs="Arial"/>
          <w:i/>
          <w:iCs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  <w:t>- Verso le Nuove Indicazioni Nazionali per Scuola Infanzia e I Ciclo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presentato a Roma il 3 aprile 2007 e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le </w:t>
      </w:r>
      <w:hyperlink r:id="rId7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Nuove Indicazioni Nazionali</w:t>
        </w:r>
      </w:hyperlink>
      <w:r w:rsidRPr="003553DB">
        <w:rPr>
          <w:rFonts w:ascii="Arial" w:eastAsia="Times New Roman" w:hAnsi="Arial" w:cs="Arial"/>
          <w:b/>
          <w:bCs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(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vd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. </w:t>
      </w:r>
      <w:hyperlink r:id="rId7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31 luglio 2007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e </w:t>
      </w:r>
      <w:hyperlink r:id="rId7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Direttiva Ministeriale 3 agosto 2007, n. 68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.</w:t>
      </w:r>
    </w:p>
    <w:p w:rsidR="003553DB" w:rsidRPr="003553DB" w:rsidRDefault="003553DB" w:rsidP="003553D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Scuola Secondaria di Primo Grado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Organici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 determinati sulla base del precedente ordinamento fino al 2008-2009 (comma 7,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7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12 luglio 2006, n. 228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quota 20%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</w:t>
      </w:r>
      <w:hyperlink r:id="rId7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28 dicembre 2005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): il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80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13 giugno 2006, n. 47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</w:t>
      </w:r>
      <w:hyperlink r:id="rId81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22 giugno 2006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Prot. n. 721/DIP/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Segr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 stabilisce che tale quota è appannaggio delle istituzioni scolastiche autonome;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l'ammissione agli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esami di Stato del Primo Ciclo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è deliberata dal consiglio di classe (art. 1, comma 4,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82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176/07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 prevista una ulteriore prova scritta, a carattere nazionale, volta a verificare i livelli generali e specifici di apprendimento (art. 1, comma 4-ter,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83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176/07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sostegno e recupero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 programma di interventi finanziari a favore delle scuole secondarie di primo grado (</w:t>
      </w:r>
      <w:hyperlink r:id="rId84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Direttiva 113/07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lastRenderedPageBreak/>
        <w:t>Con l'</w:t>
      </w:r>
      <w:hyperlink r:id="rId8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accordo sulla sequenza contrattuale relativo all'art. 43 del CCNL Scuola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sottoscritto il 2 marzo 2007, e l’art. 2 comma 2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"http://www.edscuola.it/archivio/norme/decreti/dlvo165_01.pdf"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DLvo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165/01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sono disapplicati: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la funzione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tutor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(prevista dall'articolo 10 comma 5,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8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legislativo 19 febbraio 2004, n. 59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mobilità del personale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legata ai periodi didattici (prevista dall'articolo 8, comma 3, e dall'articolo 11, comma 7,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8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legislativo 19 febbraio 2004, n. 59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i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contratti d'opera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relativi a professionalità non riconducibili al profilo dei docenti (previsti dall'articolo 7, comma 4, e dall'articolo 10, comma 4,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8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legislativo 19 febbraio 2004, n. 59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).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Si veda anche il documento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8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Cultura Scuola Persona</w:t>
        </w:r>
      </w:hyperlink>
      <w:r w:rsidRPr="003553DB">
        <w:rPr>
          <w:rFonts w:ascii="Arial" w:eastAsia="Times New Roman" w:hAnsi="Arial" w:cs="Arial"/>
          <w:i/>
          <w:iCs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i/>
          <w:iCs/>
          <w:color w:val="000000"/>
          <w:sz w:val="27"/>
          <w:szCs w:val="27"/>
          <w:lang w:eastAsia="it-IT"/>
        </w:rPr>
        <w:t>- Verso le Nuove Indicazioni Nazionali per Scuola Infanzia e I Ciclo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presentato a Roma il 3 aprile 2007 e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le </w:t>
      </w:r>
      <w:hyperlink r:id="rId90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Nuove Indicazioni Nazionali</w:t>
        </w:r>
      </w:hyperlink>
      <w:r w:rsidRPr="003553DB">
        <w:rPr>
          <w:rFonts w:ascii="Arial" w:eastAsia="Times New Roman" w:hAnsi="Arial" w:cs="Arial"/>
          <w:b/>
          <w:bCs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(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vd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. </w:t>
      </w:r>
      <w:hyperlink r:id="rId91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31 luglio 2007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e </w:t>
      </w:r>
      <w:hyperlink r:id="rId92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Direttiva Ministeriale 3 agosto 2007, n. 68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.</w:t>
      </w:r>
    </w:p>
    <w:p w:rsidR="003553DB" w:rsidRPr="003553DB" w:rsidRDefault="003553DB" w:rsidP="003553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Scuola Secondaria di Secondo Grado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Innovazione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 il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93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DM 31 maggio 2006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sospende il progetto di innovazione del secondo ciclo (</w:t>
      </w:r>
      <w:hyperlink r:id="rId94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DM 31 gennaio 2006, n. 775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avvio riforma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 dall'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a.s.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2008-2009 (comma 8,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9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12 luglio 2006, n. 228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 l'art. 13, comma 1-quater,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9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40/07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prevede che l'avvio della riforma parta dall'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a.s.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2009-2010;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 correzioni e integrazioni al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9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legislativo 17 ottobre 2005, n. 226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 sino al 19 maggio 2008 (comma 5,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9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12 luglio 2006, n. 228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); tale termine è prorogato al 19 maggio 2009 dall'art. 6, comma 1,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"http://www.edscuola.it/archivio/norme/leggi/ddl25107.pdf"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DdL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"Bersani </w:t>
      </w:r>
      <w:proofErr w:type="spellStart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ter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"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confluenze percorsi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</w:t>
      </w:r>
      <w:hyperlink r:id="rId9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28 dicembre 2005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): il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00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13 giugno 2006, n. 46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abroga le confluenze dei percorsi e la corrispondenza dei titoli di studio;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biennio d'obbligo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(comma 622,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01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296/06 - Finanziaria 2007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): a decorrere dall'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a.s.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2007-2008, l'obbligo di istruzione è di almeno 10 anni (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vd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. 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02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Lettera del Ministro del 3 agosto 2007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 il </w:t>
      </w:r>
      <w:hyperlink r:id="rId103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 22 agosto 2007, n.139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 il </w:t>
      </w:r>
      <w:hyperlink r:id="rId104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Interministeriale 29 novembre 2007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 xml:space="preserve"> e 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le</w:t>
      </w:r>
      <w:hyperlink r:id="rId10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Linee</w:t>
        </w:r>
        <w:proofErr w:type="spellEnd"/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 xml:space="preserve"> guida del 27 dicembre 2007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)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esami di stato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(art.1,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0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1/07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): vengono modificati e sostituiti gli articoli 2, 3 e 4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0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425/97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(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vd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. 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begin"/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instrText xml:space="preserve"> HYPERLINK "http://www.edscuola.it/archivio/norme/circolari/cm005_07.htm" </w:instrTex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separate"/>
      </w:r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>CM</w:t>
      </w:r>
      <w:proofErr w:type="spellEnd"/>
      <w:r w:rsidRPr="003553DB">
        <w:rPr>
          <w:rFonts w:ascii="Arial" w:eastAsia="Times New Roman" w:hAnsi="Arial" w:cs="Arial"/>
          <w:color w:val="0000FF"/>
          <w:sz w:val="27"/>
          <w:u w:val="single"/>
          <w:lang w:eastAsia="it-IT"/>
        </w:rPr>
        <w:t xml:space="preserve"> 5/07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fldChar w:fldCharType="end"/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per l'applicazione della nuova legge sull'Esame di Stato;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0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176/07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prevede, inoltre,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l 'assegnazione dei candidati privatisti agli esami di Stato alle sedi d'esame da parte degli USR (art. 1, comma 2) e l'aumento degli stanziamenti per i compensi ai Commissari degli esami di Stato (articolo 1, comma 3)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- </w:t>
      </w:r>
      <w:r w:rsidRPr="003553DB">
        <w:rPr>
          <w:rFonts w:ascii="Arial" w:eastAsia="Times New Roman" w:hAnsi="Arial" w:cs="Arial"/>
          <w:color w:val="000000"/>
          <w:sz w:val="27"/>
          <w:u w:val="single"/>
          <w:lang w:eastAsia="it-IT"/>
        </w:rPr>
        <w:t>debiti e crediti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: si vedano il </w:t>
      </w:r>
      <w:hyperlink r:id="rId10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DM 42/07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 per la nuova gestione di debiti e crediti scolastici, il </w:t>
      </w:r>
      <w:hyperlink r:id="rId110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DM 80/07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e l'</w:t>
      </w:r>
      <w:hyperlink r:id="rId111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OM 92/07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 per le modalità del recupero dei debiti formativi;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- </w:t>
      </w:r>
      <w:r w:rsidRPr="003553DB">
        <w:rPr>
          <w:rFonts w:ascii="Arial" w:eastAsia="Times New Roman" w:hAnsi="Arial" w:cs="Arial"/>
          <w:color w:val="000000"/>
          <w:sz w:val="27"/>
          <w:u w:val="single"/>
          <w:lang w:eastAsia="it-IT"/>
        </w:rPr>
        <w:t>orientamento in uscita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(art.2,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12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1/07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):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il Governo è delegato ad adottare, entro il 31 dicembre 2007, uno o più decreti legislativi finalizzati all'orientamento ed alla formazione degli studenti ai fini della scelta dei 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lastRenderedPageBreak/>
        <w:t>corsi di laurea universitari, dell'alta formazione artistica, musicale e coreutica (AFAM), di percorsi della formazione tecnica superiore (IFTS), nonché di percorsi finalizzati alle professioni e al lavoro;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quota 20%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</w:t>
      </w:r>
      <w:hyperlink r:id="rId113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28 dicembre 2005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): il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14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13 giugno 2006, n. 47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</w:t>
      </w:r>
      <w:hyperlink r:id="rId11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Nota 22 giugno 2006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Prot. n. 721/DIP/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Segr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 stabilisce che tale quota è appannaggio delle istituzioni scolastiche autonome;</w:t>
      </w:r>
    </w:p>
    <w:p w:rsidR="003553DB" w:rsidRPr="003553DB" w:rsidRDefault="003553DB" w:rsidP="003553D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il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1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DPR 235/07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modifica il </w:t>
      </w:r>
      <w:hyperlink r:id="rId11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DPR 249/98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concernente lo statuto delle studentesse e degli studenti della scuola secondaria.</w:t>
      </w:r>
    </w:p>
    <w:p w:rsidR="003553DB" w:rsidRPr="003553DB" w:rsidRDefault="003553DB" w:rsidP="003553D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Istruzione Tecnica e Professionale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Poli Tecnico Professionali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 I commi 1 e 2, art. 13,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1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40/07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modificano i commi 6 e 8 dell'art. 2 ed abrogano il comma 7 dell'art. 2 e gli articoli 6 e 10 del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1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legislativo 17 ottobre 2005, n. 226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eliminando i Licei Economici e Tecnologici e reintroducendo gli Istituti Tecnici e Professionali ed istituendo (comma 2, art. 1) i "Poli Tecnico Professionali";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  <w:t>-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u w:val="single"/>
          <w:lang w:eastAsia="it-IT"/>
        </w:rPr>
        <w:t>ITS e IFTS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: (istituiti con l'art. 69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20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144/99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)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si veda il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21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della Presidenza Consiglio dei Ministri 25 gennaio 2008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attuativo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22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296/06 - Finanziaria 2007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(articolo 1, commi 631 e 875) e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23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40/07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(articolo 13, comma 2);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- </w:t>
      </w:r>
      <w:r w:rsidRPr="003553DB">
        <w:rPr>
          <w:rFonts w:ascii="Arial" w:eastAsia="Times New Roman" w:hAnsi="Arial" w:cs="Arial"/>
          <w:color w:val="000000"/>
          <w:sz w:val="27"/>
          <w:u w:val="single"/>
          <w:lang w:eastAsia="it-IT"/>
        </w:rPr>
        <w:t>Istruzione Professionale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: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l'art. 1, comma 605 lett. f)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24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296/06 (Finanziaria 2007)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prevede la riduzione, a decorrere dall'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a.s.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2007/08, dei carichi orari settimanali delle lezioni nell'istruzione professionale; inoltre l'art. 13, comma 1 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ter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,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25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40/07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, stabilisce "la riduzione del numero degli attuali indirizzi e il loro ammodernamento nell'ambito di ampi settori tecnico-professionali, articolati in un'area di istruzione generale, comune a tutti i percorsi, e in aree di indirizzo; la scansione temporale dei percorsi e i relativi risultati di apprendimento, la previsione di un monte ore annuale delle lezioni sostenibile per gli allievi (...) e la conseguente riorganizzazione delle discipline di insegnamento al fine di potenziare le attività 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laboratoriali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 xml:space="preserve"> (...)" (</w:t>
      </w:r>
      <w:proofErr w:type="spellStart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vd</w:t>
      </w:r>
      <w:proofErr w:type="spellEnd"/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.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26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DM 41/07</w:t>
        </w:r>
      </w:hyperlink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)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. Sul tema si vedano anche gli atti del convegno </w:t>
      </w:r>
      <w:hyperlink r:id="rId127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"Persona, tecnologie e professionalità"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(3 marzo 2008).</w:t>
      </w:r>
    </w:p>
    <w:p w:rsidR="003553DB" w:rsidRPr="003553DB" w:rsidRDefault="003553DB" w:rsidP="003553D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it-IT"/>
        </w:rPr>
      </w:pPr>
      <w:r w:rsidRPr="003553DB">
        <w:rPr>
          <w:rFonts w:ascii="Arial" w:eastAsia="Times New Roman" w:hAnsi="Arial" w:cs="Arial"/>
          <w:b/>
          <w:bCs/>
          <w:color w:val="000000"/>
          <w:sz w:val="27"/>
          <w:szCs w:val="27"/>
          <w:lang w:eastAsia="it-IT"/>
        </w:rPr>
        <w:t>Educazione degli Adulti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br/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I </w:t>
      </w:r>
      <w:r w:rsidRPr="003553DB">
        <w:rPr>
          <w:rFonts w:ascii="Arial" w:eastAsia="Times New Roman" w:hAnsi="Arial" w:cs="Arial"/>
          <w:color w:val="000000"/>
          <w:sz w:val="27"/>
          <w:szCs w:val="27"/>
          <w:lang w:eastAsia="it-IT"/>
        </w:rPr>
        <w:t>commi 632 e 634 della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</w:t>
      </w:r>
      <w:hyperlink r:id="rId128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Legge 296/06 (Finanziaria 2007)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 riorganizzano i Centri Territoriali Permanenti per l'Educazione degli Adulti (CTP) ed i Corsi serali nei nuovi </w:t>
      </w:r>
      <w:r w:rsidRPr="003553DB">
        <w:rPr>
          <w:rFonts w:ascii="Arial" w:eastAsia="Times New Roman" w:hAnsi="Arial" w:cs="Arial"/>
          <w:color w:val="000000"/>
          <w:sz w:val="27"/>
          <w:u w:val="single"/>
          <w:lang w:eastAsia="it-IT"/>
        </w:rPr>
        <w:t>Centri Provinciali per l'Istruzione degli Adulti</w:t>
      </w:r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, istituiti con </w:t>
      </w:r>
      <w:hyperlink r:id="rId129" w:history="1">
        <w:r w:rsidRPr="003553DB">
          <w:rPr>
            <w:rFonts w:ascii="Arial" w:eastAsia="Times New Roman" w:hAnsi="Arial" w:cs="Arial"/>
            <w:color w:val="0000FF"/>
            <w:sz w:val="27"/>
            <w:u w:val="single"/>
            <w:lang w:eastAsia="it-IT"/>
          </w:rPr>
          <w:t>Decreto Ministeriale 25 ottobre 2007</w:t>
        </w:r>
      </w:hyperlink>
      <w:r w:rsidRPr="003553DB">
        <w:rPr>
          <w:rFonts w:ascii="Arial" w:eastAsia="Times New Roman" w:hAnsi="Arial" w:cs="Arial"/>
          <w:color w:val="000000"/>
          <w:sz w:val="27"/>
          <w:lang w:eastAsia="it-IT"/>
        </w:rPr>
        <w:t>.</w:t>
      </w:r>
    </w:p>
    <w:p w:rsidR="00445514" w:rsidRDefault="003553DB"/>
    <w:sectPr w:rsidR="00445514" w:rsidSect="00A33C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C3101"/>
    <w:multiLevelType w:val="multilevel"/>
    <w:tmpl w:val="80C44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B088A"/>
    <w:multiLevelType w:val="multilevel"/>
    <w:tmpl w:val="8102A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2A7C95"/>
    <w:multiLevelType w:val="multilevel"/>
    <w:tmpl w:val="53E2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0A15BD"/>
    <w:multiLevelType w:val="multilevel"/>
    <w:tmpl w:val="44FC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962C50"/>
    <w:multiLevelType w:val="multilevel"/>
    <w:tmpl w:val="54C6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836389"/>
    <w:multiLevelType w:val="multilevel"/>
    <w:tmpl w:val="9A00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A966AB"/>
    <w:multiLevelType w:val="multilevel"/>
    <w:tmpl w:val="0F28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553DB"/>
    <w:rsid w:val="00264391"/>
    <w:rsid w:val="003553DB"/>
    <w:rsid w:val="00482BFE"/>
    <w:rsid w:val="004C0028"/>
    <w:rsid w:val="00612206"/>
    <w:rsid w:val="00684A1F"/>
    <w:rsid w:val="006E1D51"/>
    <w:rsid w:val="00765E94"/>
    <w:rsid w:val="007819A0"/>
    <w:rsid w:val="00806B6A"/>
    <w:rsid w:val="009435DE"/>
    <w:rsid w:val="009D70E3"/>
    <w:rsid w:val="00A336B3"/>
    <w:rsid w:val="00A33CF1"/>
    <w:rsid w:val="00B432AD"/>
    <w:rsid w:val="00B45D14"/>
    <w:rsid w:val="00BF3362"/>
    <w:rsid w:val="00CC1D14"/>
    <w:rsid w:val="00FD4E40"/>
    <w:rsid w:val="00FE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3C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5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553DB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3553DB"/>
  </w:style>
  <w:style w:type="character" w:styleId="Collegamentoipertestuale">
    <w:name w:val="Hyperlink"/>
    <w:basedOn w:val="Carpredefinitoparagrafo"/>
    <w:uiPriority w:val="99"/>
    <w:semiHidden/>
    <w:unhideWhenUsed/>
    <w:rsid w:val="003553DB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3553DB"/>
    <w:rPr>
      <w:color w:val="800080"/>
      <w:u w:val="single"/>
    </w:rPr>
  </w:style>
  <w:style w:type="character" w:styleId="Enfasicorsivo">
    <w:name w:val="Emphasis"/>
    <w:basedOn w:val="Carpredefinitoparagrafo"/>
    <w:uiPriority w:val="20"/>
    <w:qFormat/>
    <w:rsid w:val="003553DB"/>
    <w:rPr>
      <w:i/>
      <w:iCs/>
    </w:rPr>
  </w:style>
  <w:style w:type="character" w:customStyle="1" w:styleId="testohomenews">
    <w:name w:val="testohomenews"/>
    <w:basedOn w:val="Carpredefinitoparagrafo"/>
    <w:rsid w:val="003553DB"/>
  </w:style>
  <w:style w:type="character" w:styleId="Enfasigrassetto">
    <w:name w:val="Strong"/>
    <w:basedOn w:val="Carpredefinitoparagrafo"/>
    <w:uiPriority w:val="22"/>
    <w:qFormat/>
    <w:rsid w:val="003553DB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355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edscuola.it/archivio/norme/direttive/dir027_06.pdf" TargetMode="External"/><Relationship Id="rId117" Type="http://schemas.openxmlformats.org/officeDocument/2006/relationships/hyperlink" Target="http://www.edscuola.it/archivio/norme/decreti/statuto3.html" TargetMode="External"/><Relationship Id="rId21" Type="http://schemas.openxmlformats.org/officeDocument/2006/relationships/hyperlink" Target="http://www.edscuola.it/archivio/norme/leggi/dl173_06.htm" TargetMode="External"/><Relationship Id="rId42" Type="http://schemas.openxmlformats.org/officeDocument/2006/relationships/hyperlink" Target="http://www.edscuola.it/archivio/norme/circolari/nota_9_giugno_2006.htm" TargetMode="External"/><Relationship Id="rId47" Type="http://schemas.openxmlformats.org/officeDocument/2006/relationships/hyperlink" Target="http://www.edscuola.it/archivio/norme/leggi/fin2007.pdf" TargetMode="External"/><Relationship Id="rId63" Type="http://schemas.openxmlformats.org/officeDocument/2006/relationships/hyperlink" Target="http://www.edscuola.it/archivio/norme/circolari/nota_9_giugno_2006.htm" TargetMode="External"/><Relationship Id="rId68" Type="http://schemas.openxmlformats.org/officeDocument/2006/relationships/hyperlink" Target="http://www.edscuola.it/archivio/norme/decreti/dm047_06.htm" TargetMode="External"/><Relationship Id="rId84" Type="http://schemas.openxmlformats.org/officeDocument/2006/relationships/hyperlink" Target="http://www.edscuola.it/archivio/norme/direttive/dir113_07.htm" TargetMode="External"/><Relationship Id="rId89" Type="http://schemas.openxmlformats.org/officeDocument/2006/relationships/hyperlink" Target="http://www.edscuola.it/archivio/norme/programmi/cultura_scuola_persona.pdf" TargetMode="External"/><Relationship Id="rId112" Type="http://schemas.openxmlformats.org/officeDocument/2006/relationships/hyperlink" Target="http://www.edscuola.it/archivio/norme/leggi/ddl_esami06.pdf" TargetMode="External"/><Relationship Id="rId16" Type="http://schemas.openxmlformats.org/officeDocument/2006/relationships/hyperlink" Target="http://www.edscuola.it/archivio/norme/decreti/dlvo_istfor.htm" TargetMode="External"/><Relationship Id="rId107" Type="http://schemas.openxmlformats.org/officeDocument/2006/relationships/hyperlink" Target="http://www.edscuola.it/archivio/norme/leggi/l425_97.html" TargetMode="External"/><Relationship Id="rId11" Type="http://schemas.openxmlformats.org/officeDocument/2006/relationships/hyperlink" Target="http://www.edscuola.it/archivio/norme/programmi/quaderno_bianco_2007.pdf" TargetMode="External"/><Relationship Id="rId32" Type="http://schemas.openxmlformats.org/officeDocument/2006/relationships/hyperlink" Target="http://www.edscuola.it/archivio/norme/decreti/dm021_07.htm" TargetMode="External"/><Relationship Id="rId37" Type="http://schemas.openxmlformats.org/officeDocument/2006/relationships/hyperlink" Target="http://www.edscuola.it/archivio/norme/leggi/dl5907.pdf" TargetMode="External"/><Relationship Id="rId53" Type="http://schemas.openxmlformats.org/officeDocument/2006/relationships/hyperlink" Target="http://www.edscuola.it/archivio/norme/decreti/dm047_06.htm" TargetMode="External"/><Relationship Id="rId58" Type="http://schemas.openxmlformats.org/officeDocument/2006/relationships/hyperlink" Target="http://www.edscuola.it/archivio/norme/decreti/dm31707.htm" TargetMode="External"/><Relationship Id="rId74" Type="http://schemas.openxmlformats.org/officeDocument/2006/relationships/hyperlink" Target="http://www.edscuola.it/archivio/norme/programmi/cultura_scuola_persona.pdf" TargetMode="External"/><Relationship Id="rId79" Type="http://schemas.openxmlformats.org/officeDocument/2006/relationships/hyperlink" Target="http://www.edscuola.it/archivio/norme/decreti/dm281205a.pdf" TargetMode="External"/><Relationship Id="rId102" Type="http://schemas.openxmlformats.org/officeDocument/2006/relationships/hyperlink" Target="http://www.edscuola.it/archivio/norme/decreti/regolamento_obbligo.pdf" TargetMode="External"/><Relationship Id="rId123" Type="http://schemas.openxmlformats.org/officeDocument/2006/relationships/hyperlink" Target="http://www.edscuola.it/archivio/norme/leggi/dl25107.pdf" TargetMode="External"/><Relationship Id="rId128" Type="http://schemas.openxmlformats.org/officeDocument/2006/relationships/hyperlink" Target="http://www.edscuola.it/archivio/norme/leggi/fin2007.pdf" TargetMode="External"/><Relationship Id="rId5" Type="http://schemas.openxmlformats.org/officeDocument/2006/relationships/hyperlink" Target="http://www.edscuola.it/archivio/parlamento/fioroni_29606.pdf" TargetMode="External"/><Relationship Id="rId90" Type="http://schemas.openxmlformats.org/officeDocument/2006/relationships/hyperlink" Target="http://www.edscuola.it/archivio/norme/programmi/indicazioni_nazionali.pdf" TargetMode="External"/><Relationship Id="rId95" Type="http://schemas.openxmlformats.org/officeDocument/2006/relationships/hyperlink" Target="http://www.edscuola.it/archivio/norme/leggi/dl173_06.htm" TargetMode="External"/><Relationship Id="rId19" Type="http://schemas.openxmlformats.org/officeDocument/2006/relationships/hyperlink" Target="http://www.edscuola.it/archivio/norme/decreti/regolamento_obbligo.pdf" TargetMode="External"/><Relationship Id="rId14" Type="http://schemas.openxmlformats.org/officeDocument/2006/relationships/hyperlink" Target="http://www.edscuola.it/archivio/cronologia/0626.html" TargetMode="External"/><Relationship Id="rId22" Type="http://schemas.openxmlformats.org/officeDocument/2006/relationships/hyperlink" Target="http://www.edscuola.it/archivio/norme/decreti/dlvo_reclutamento.htm" TargetMode="External"/><Relationship Id="rId27" Type="http://schemas.openxmlformats.org/officeDocument/2006/relationships/hyperlink" Target="http://www.edscuola.it/archivio/norme/leggi/fin2007.pdf" TargetMode="External"/><Relationship Id="rId30" Type="http://schemas.openxmlformats.org/officeDocument/2006/relationships/hyperlink" Target="http://www.edscuola.it/archivio/norme/leggi/fin2007.pdf" TargetMode="External"/><Relationship Id="rId35" Type="http://schemas.openxmlformats.org/officeDocument/2006/relationships/hyperlink" Target="http://www.edscuola.it/archivio/norme/leggi/dl300_06.pdf" TargetMode="External"/><Relationship Id="rId43" Type="http://schemas.openxmlformats.org/officeDocument/2006/relationships/hyperlink" Target="http://www.edscuola.it/archivio/norme/circolari/nota_3_febbraio_006.htm" TargetMode="External"/><Relationship Id="rId48" Type="http://schemas.openxmlformats.org/officeDocument/2006/relationships/hyperlink" Target="http://www.edscuola.it/archivio/norme/varie/sezioni_primavera_14607.pdf" TargetMode="External"/><Relationship Id="rId56" Type="http://schemas.openxmlformats.org/officeDocument/2006/relationships/hyperlink" Target="http://www.edscuola.it/archivio/norme/decreti/dm31707.htm" TargetMode="External"/><Relationship Id="rId64" Type="http://schemas.openxmlformats.org/officeDocument/2006/relationships/hyperlink" Target="http://www.edscuola.it/archivio/norme/circolari/nota_3_febbraio_006.htm" TargetMode="External"/><Relationship Id="rId69" Type="http://schemas.openxmlformats.org/officeDocument/2006/relationships/hyperlink" Target="http://www.edscuola.it/archivio/norme/leggi/dl5907.pdf" TargetMode="External"/><Relationship Id="rId77" Type="http://schemas.openxmlformats.org/officeDocument/2006/relationships/hyperlink" Target="http://www.edscuola.it/archivio/norme/decreti/dm31707.htm" TargetMode="External"/><Relationship Id="rId100" Type="http://schemas.openxmlformats.org/officeDocument/2006/relationships/hyperlink" Target="http://www.edscuola.it/archivio/norme/decreti/dm046_06.htm" TargetMode="External"/><Relationship Id="rId105" Type="http://schemas.openxmlformats.org/officeDocument/2006/relationships/hyperlink" Target="http://www.edscuola.it/archivio/norme/programmi/lineeguida_obbligo.pdf" TargetMode="External"/><Relationship Id="rId113" Type="http://schemas.openxmlformats.org/officeDocument/2006/relationships/hyperlink" Target="http://www.edscuola.it/archivio/norme/decreti/dm281205a.pdf" TargetMode="External"/><Relationship Id="rId118" Type="http://schemas.openxmlformats.org/officeDocument/2006/relationships/hyperlink" Target="http://www.edscuola.it/archivio/norme/leggi/dl25107.pdf" TargetMode="External"/><Relationship Id="rId126" Type="http://schemas.openxmlformats.org/officeDocument/2006/relationships/hyperlink" Target="http://www.edscuola.it/archivio/norme/decreti/dm041_07.htm" TargetMode="External"/><Relationship Id="rId8" Type="http://schemas.openxmlformats.org/officeDocument/2006/relationships/hyperlink" Target="http://www.edscuola.it/archivio/norme/circolari/nota_31_agosto_2006.pdf" TargetMode="External"/><Relationship Id="rId51" Type="http://schemas.openxmlformats.org/officeDocument/2006/relationships/hyperlink" Target="http://www.edscuola.it/archivio/norme/decreti/dm281205a.pdf" TargetMode="External"/><Relationship Id="rId72" Type="http://schemas.openxmlformats.org/officeDocument/2006/relationships/hyperlink" Target="http://www.edscuola.it/archivio/norme/decreti/dlvo059_04.htm" TargetMode="External"/><Relationship Id="rId80" Type="http://schemas.openxmlformats.org/officeDocument/2006/relationships/hyperlink" Target="http://www.edscuola.it/archivio/norme/decreti/dm047_06.htm" TargetMode="External"/><Relationship Id="rId85" Type="http://schemas.openxmlformats.org/officeDocument/2006/relationships/hyperlink" Target="http://www.edscuola.it/archivio/norme/varie/accordo_art43.pdf" TargetMode="External"/><Relationship Id="rId93" Type="http://schemas.openxmlformats.org/officeDocument/2006/relationships/hyperlink" Target="http://www.edscuola.it/archivio/norme/decreti/dm31506.pdf" TargetMode="External"/><Relationship Id="rId98" Type="http://schemas.openxmlformats.org/officeDocument/2006/relationships/hyperlink" Target="http://www.edscuola.it/archivio/norme/leggi/dl173_06.htm" TargetMode="External"/><Relationship Id="rId121" Type="http://schemas.openxmlformats.org/officeDocument/2006/relationships/hyperlink" Target="http://www.edscuola.it/archivio/norme/decreti/dpcm25108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edscuola.it/archivio/norme/leggi/dl181_06.htm" TargetMode="External"/><Relationship Id="rId17" Type="http://schemas.openxmlformats.org/officeDocument/2006/relationships/hyperlink" Target="http://www.edscuola.it/archivio/norme/leggi/dl173_06.htm" TargetMode="External"/><Relationship Id="rId25" Type="http://schemas.openxmlformats.org/officeDocument/2006/relationships/hyperlink" Target="http://www.edscuola.it/archivio/norme/direttive/dir25806.pdf" TargetMode="External"/><Relationship Id="rId33" Type="http://schemas.openxmlformats.org/officeDocument/2006/relationships/hyperlink" Target="http://www.edscuola.it/archivio/norme/leggi/fin2007.pdf" TargetMode="External"/><Relationship Id="rId38" Type="http://schemas.openxmlformats.org/officeDocument/2006/relationships/hyperlink" Target="http://www.edscuola.it/archivio/norme/leggi/fin2007.pdf" TargetMode="External"/><Relationship Id="rId46" Type="http://schemas.openxmlformats.org/officeDocument/2006/relationships/hyperlink" Target="http://www.edscuola.it/archivio/norme/varie/accordo_art43.pdf" TargetMode="External"/><Relationship Id="rId59" Type="http://schemas.openxmlformats.org/officeDocument/2006/relationships/hyperlink" Target="http://www.edscuola.it/archivio/norme/circolari/nota_12_settembre_2006.htm" TargetMode="External"/><Relationship Id="rId67" Type="http://schemas.openxmlformats.org/officeDocument/2006/relationships/hyperlink" Target="http://www.edscuola.it/archivio/norme/decreti/dm047_06.htm" TargetMode="External"/><Relationship Id="rId103" Type="http://schemas.openxmlformats.org/officeDocument/2006/relationships/hyperlink" Target="http://www.edscuola.it/archivio/norme/decreti/regolamento_obbligo.pdf" TargetMode="External"/><Relationship Id="rId108" Type="http://schemas.openxmlformats.org/officeDocument/2006/relationships/hyperlink" Target="http://www.edscuola.it/archivio/norme/leggi/dl5907.pdf" TargetMode="External"/><Relationship Id="rId116" Type="http://schemas.openxmlformats.org/officeDocument/2006/relationships/hyperlink" Target="http://www.edscuola.it/archivio/norme/decreti/statuto3.html" TargetMode="External"/><Relationship Id="rId124" Type="http://schemas.openxmlformats.org/officeDocument/2006/relationships/hyperlink" Target="http://www.edscuola.it/archivio/norme/leggi/fin2007.pdf" TargetMode="External"/><Relationship Id="rId129" Type="http://schemas.openxmlformats.org/officeDocument/2006/relationships/hyperlink" Target="http://www.edscuola.it/archivio/norme/decreti/dm251007.pdf" TargetMode="External"/><Relationship Id="rId20" Type="http://schemas.openxmlformats.org/officeDocument/2006/relationships/hyperlink" Target="http://www.edscuola.it/archivio/norme/decreti/dlvo_altscuolav.htm" TargetMode="External"/><Relationship Id="rId41" Type="http://schemas.openxmlformats.org/officeDocument/2006/relationships/hyperlink" Target="http://www.edscuola.it/archivio/norme/circolari/nota_3_febbraio_006.htm" TargetMode="External"/><Relationship Id="rId54" Type="http://schemas.openxmlformats.org/officeDocument/2006/relationships/hyperlink" Target="http://www.edscuola.it/archivio/norme/programmi/cultura_scuola_persona.pdf" TargetMode="External"/><Relationship Id="rId62" Type="http://schemas.openxmlformats.org/officeDocument/2006/relationships/hyperlink" Target="http://www.edscuola.it/archivio/norme/circolari/nota_3_febbraio_006.htm" TargetMode="External"/><Relationship Id="rId70" Type="http://schemas.openxmlformats.org/officeDocument/2006/relationships/hyperlink" Target="http://www.edscuola.it/archivio/norme/varie/accordo_art43.pdf" TargetMode="External"/><Relationship Id="rId75" Type="http://schemas.openxmlformats.org/officeDocument/2006/relationships/hyperlink" Target="http://www.edscuola.it/archivio/norme/programmi/indicazioni_nazionali.pdf" TargetMode="External"/><Relationship Id="rId83" Type="http://schemas.openxmlformats.org/officeDocument/2006/relationships/hyperlink" Target="http://www.edscuola.it/archivio/norme/leggi/dl5907.pdf" TargetMode="External"/><Relationship Id="rId88" Type="http://schemas.openxmlformats.org/officeDocument/2006/relationships/hyperlink" Target="http://www.edscuola.it/archivio/norme/decreti/dlvo059_04.htm" TargetMode="External"/><Relationship Id="rId91" Type="http://schemas.openxmlformats.org/officeDocument/2006/relationships/hyperlink" Target="http://www.edscuola.it/archivio/norme/decreti/dm31707.htm" TargetMode="External"/><Relationship Id="rId96" Type="http://schemas.openxmlformats.org/officeDocument/2006/relationships/hyperlink" Target="http://www.edscuola.it/archivio/norme/leggi/dl25107.pdf" TargetMode="External"/><Relationship Id="rId111" Type="http://schemas.openxmlformats.org/officeDocument/2006/relationships/hyperlink" Target="http://www.edscuola.it/archivio/norme/ordinanze/om092_0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scuola.it/archivio/norme/circolari/nota_31_agosto_2006.pdf" TargetMode="External"/><Relationship Id="rId15" Type="http://schemas.openxmlformats.org/officeDocument/2006/relationships/hyperlink" Target="http://www.edscuola.it/archivio/norme/leggi/lrifcost_05.htm" TargetMode="External"/><Relationship Id="rId23" Type="http://schemas.openxmlformats.org/officeDocument/2006/relationships/hyperlink" Target="http://www.edscuola.it/archivio/norme/leggi/dl173_06.htm" TargetMode="External"/><Relationship Id="rId28" Type="http://schemas.openxmlformats.org/officeDocument/2006/relationships/hyperlink" Target="http://www.edscuola.it/archivio/norme/leggi/dl5907.pdf" TargetMode="External"/><Relationship Id="rId36" Type="http://schemas.openxmlformats.org/officeDocument/2006/relationships/hyperlink" Target="http://www.edscuola.it/archivio/norme/leggi/dl25107.pdf" TargetMode="External"/><Relationship Id="rId49" Type="http://schemas.openxmlformats.org/officeDocument/2006/relationships/hyperlink" Target="http://www.edscuola.it/archivio/norme/circolari/nota_21_giugno_2007.htm" TargetMode="External"/><Relationship Id="rId57" Type="http://schemas.openxmlformats.org/officeDocument/2006/relationships/hyperlink" Target="http://www.edscuola.it/archivio/norme/decreti/dm31707.htm" TargetMode="External"/><Relationship Id="rId106" Type="http://schemas.openxmlformats.org/officeDocument/2006/relationships/hyperlink" Target="http://www.edscuola.it/archivio/norme/leggi/ddl_esami06.pdf" TargetMode="External"/><Relationship Id="rId114" Type="http://schemas.openxmlformats.org/officeDocument/2006/relationships/hyperlink" Target="http://www.edscuola.it/archivio/norme/decreti/dm047_06.htm" TargetMode="External"/><Relationship Id="rId119" Type="http://schemas.openxmlformats.org/officeDocument/2006/relationships/hyperlink" Target="http://www.edscuola.it/archivio/norme/decreti/dlvo_171005.pdf" TargetMode="External"/><Relationship Id="rId127" Type="http://schemas.openxmlformats.org/officeDocument/2006/relationships/hyperlink" Target="http://www.edscuola.it/archivio/norme/circolari/avviso_4_marzo_2008.zip" TargetMode="External"/><Relationship Id="rId10" Type="http://schemas.openxmlformats.org/officeDocument/2006/relationships/hyperlink" Target="http://www.edscuola.it/archivio/norme/programmi/cultura_scuola_persona.pdf" TargetMode="External"/><Relationship Id="rId31" Type="http://schemas.openxmlformats.org/officeDocument/2006/relationships/hyperlink" Target="http://www.edscuola.it/archivio/norme/leggi/fin2007.pdf" TargetMode="External"/><Relationship Id="rId44" Type="http://schemas.openxmlformats.org/officeDocument/2006/relationships/hyperlink" Target="http://www.edscuola.it/archivio/norme/decreti/tu12.html" TargetMode="External"/><Relationship Id="rId52" Type="http://schemas.openxmlformats.org/officeDocument/2006/relationships/hyperlink" Target="http://www.edscuola.it/archivio/norme/decreti/dm047_06.htm" TargetMode="External"/><Relationship Id="rId60" Type="http://schemas.openxmlformats.org/officeDocument/2006/relationships/hyperlink" Target="http://www.edscuola.it/archivio/norme/circolari/nota_3_febbraio_006.htm" TargetMode="External"/><Relationship Id="rId65" Type="http://schemas.openxmlformats.org/officeDocument/2006/relationships/hyperlink" Target="http://www.edscuola.it/archivio/norme/decreti/tu12.html" TargetMode="External"/><Relationship Id="rId73" Type="http://schemas.openxmlformats.org/officeDocument/2006/relationships/hyperlink" Target="http://www.edscuola.it/archivio/norme/decreti/dlvo059_04.htm" TargetMode="External"/><Relationship Id="rId78" Type="http://schemas.openxmlformats.org/officeDocument/2006/relationships/hyperlink" Target="http://www.edscuola.it/archivio/norme/leggi/dl173_06.htm" TargetMode="External"/><Relationship Id="rId81" Type="http://schemas.openxmlformats.org/officeDocument/2006/relationships/hyperlink" Target="http://www.edscuola.it/archivio/norme/decreti/dm047_06.htm" TargetMode="External"/><Relationship Id="rId86" Type="http://schemas.openxmlformats.org/officeDocument/2006/relationships/hyperlink" Target="http://www.edscuola.it/archivio/norme/decreti/dlvo059_04.htm" TargetMode="External"/><Relationship Id="rId94" Type="http://schemas.openxmlformats.org/officeDocument/2006/relationships/hyperlink" Target="http://www.edscuola.it/archivio/norme/decreti/dm775_06.pdf" TargetMode="External"/><Relationship Id="rId99" Type="http://schemas.openxmlformats.org/officeDocument/2006/relationships/hyperlink" Target="http://www.edscuola.it/archivio/norme/decreti/dm281205b.pdf" TargetMode="External"/><Relationship Id="rId101" Type="http://schemas.openxmlformats.org/officeDocument/2006/relationships/hyperlink" Target="http://www.edscuola.it/archivio/norme/leggi/fin2007.pdf" TargetMode="External"/><Relationship Id="rId122" Type="http://schemas.openxmlformats.org/officeDocument/2006/relationships/hyperlink" Target="http://www.edscuola.it/archivio/norme/leggi/fin2007.pdf" TargetMode="External"/><Relationship Id="rId13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dscuola.it/archivio/norme/circolari/lettera_31_gennaio_2007.htm" TargetMode="External"/><Relationship Id="rId13" Type="http://schemas.openxmlformats.org/officeDocument/2006/relationships/hyperlink" Target="http://www.edscuola.it/archivio/norme/decreti/dpcm14706.pdf" TargetMode="External"/><Relationship Id="rId18" Type="http://schemas.openxmlformats.org/officeDocument/2006/relationships/hyperlink" Target="http://www.edscuola.it/archivio/norme/leggi/fin2007.pdf" TargetMode="External"/><Relationship Id="rId39" Type="http://schemas.openxmlformats.org/officeDocument/2006/relationships/hyperlink" Target="http://www.edscuola.it/archivio/norme/circolari/nota_3_febbraio_006.htm" TargetMode="External"/><Relationship Id="rId109" Type="http://schemas.openxmlformats.org/officeDocument/2006/relationships/hyperlink" Target="http://www.edscuola.it/archivio/norme/decreti/dm042_07.htm" TargetMode="External"/><Relationship Id="rId34" Type="http://schemas.openxmlformats.org/officeDocument/2006/relationships/hyperlink" Target="http://www.edscuola.it/archivio/norme/leggi/fin2007.pdf" TargetMode="External"/><Relationship Id="rId50" Type="http://schemas.openxmlformats.org/officeDocument/2006/relationships/hyperlink" Target="http://www.edscuola.it/archivio/norme/leggi/dl5907.pdf" TargetMode="External"/><Relationship Id="rId55" Type="http://schemas.openxmlformats.org/officeDocument/2006/relationships/hyperlink" Target="http://www.edscuola.it/archivio/norme/programmi/indicazioni_nazionali.pdf" TargetMode="External"/><Relationship Id="rId76" Type="http://schemas.openxmlformats.org/officeDocument/2006/relationships/hyperlink" Target="http://www.edscuola.it/archivio/norme/decreti/dm31707.htm" TargetMode="External"/><Relationship Id="rId97" Type="http://schemas.openxmlformats.org/officeDocument/2006/relationships/hyperlink" Target="http://www.edscuola.it/archivio/norme/decreti/dlvo_171005.pdf" TargetMode="External"/><Relationship Id="rId104" Type="http://schemas.openxmlformats.org/officeDocument/2006/relationships/hyperlink" Target="http://www.edscuola.it/archivio/norme/decreti/di291107.pdf" TargetMode="External"/><Relationship Id="rId120" Type="http://schemas.openxmlformats.org/officeDocument/2006/relationships/hyperlink" Target="http://www.edscuola.it/archivio/norme/leggi/ddl3593b.html" TargetMode="External"/><Relationship Id="rId125" Type="http://schemas.openxmlformats.org/officeDocument/2006/relationships/hyperlink" Target="http://www.edscuola.it/archivio/norme/leggi/dl25107.pdf" TargetMode="External"/><Relationship Id="rId7" Type="http://schemas.openxmlformats.org/officeDocument/2006/relationships/hyperlink" Target="http://www.edscuola.it/archivio/norme/circolari/nota_31_agosto_2006.pdf" TargetMode="External"/><Relationship Id="rId71" Type="http://schemas.openxmlformats.org/officeDocument/2006/relationships/hyperlink" Target="http://www.edscuola.it/archivio/norme/decreti/dlvo059_04.htm" TargetMode="External"/><Relationship Id="rId92" Type="http://schemas.openxmlformats.org/officeDocument/2006/relationships/hyperlink" Target="http://www.edscuola.it/archivio/norme/decreti/dm31707.htm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edscuola.it/archivio/norme/direttive/direttiva_7_settembre_2006.htm" TargetMode="External"/><Relationship Id="rId24" Type="http://schemas.openxmlformats.org/officeDocument/2006/relationships/hyperlink" Target="http://www.edscuola.it/archivio/norme/direttive/dir25706.pdf" TargetMode="External"/><Relationship Id="rId40" Type="http://schemas.openxmlformats.org/officeDocument/2006/relationships/hyperlink" Target="http://www.edscuola.it/archivio/norme/circolari/nota_3_febbraio_006.htm" TargetMode="External"/><Relationship Id="rId45" Type="http://schemas.openxmlformats.org/officeDocument/2006/relationships/hyperlink" Target="http://www.edscuola.it/archivio/norme/leggi/dl173_06.htm" TargetMode="External"/><Relationship Id="rId66" Type="http://schemas.openxmlformats.org/officeDocument/2006/relationships/hyperlink" Target="http://www.edscuola.it/archivio/norme/decreti/dm281205a.pdf" TargetMode="External"/><Relationship Id="rId87" Type="http://schemas.openxmlformats.org/officeDocument/2006/relationships/hyperlink" Target="http://www.edscuola.it/archivio/norme/decreti/dlvo059_04.htm" TargetMode="External"/><Relationship Id="rId110" Type="http://schemas.openxmlformats.org/officeDocument/2006/relationships/hyperlink" Target="http://www.edscuola.it/archivio/norme/decreti/dm080_07.htm" TargetMode="External"/><Relationship Id="rId115" Type="http://schemas.openxmlformats.org/officeDocument/2006/relationships/hyperlink" Target="http://www.edscuola.it/archivio/norme/decreti/dm047_06.htm" TargetMode="External"/><Relationship Id="rId131" Type="http://schemas.openxmlformats.org/officeDocument/2006/relationships/theme" Target="theme/theme1.xml"/><Relationship Id="rId61" Type="http://schemas.openxmlformats.org/officeDocument/2006/relationships/hyperlink" Target="http://www.edscuola.it/archivio/norme/circolari/nota_3_febbraio_006.htm" TargetMode="External"/><Relationship Id="rId82" Type="http://schemas.openxmlformats.org/officeDocument/2006/relationships/hyperlink" Target="http://www.edscuola.it/archivio/norme/leggi/dl5907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3997</Words>
  <Characters>22786</Characters>
  <Application>Microsoft Office Word</Application>
  <DocSecurity>0</DocSecurity>
  <Lines>189</Lines>
  <Paragraphs>53</Paragraphs>
  <ScaleCrop>false</ScaleCrop>
  <Company/>
  <LinksUpToDate>false</LinksUpToDate>
  <CharactersWithSpaces>26730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RISERVA_ADMIN</dc:creator>
  <cp:lastModifiedBy>RISERVA_ADMIN</cp:lastModifiedBy>
  <cp:revision>1</cp:revision>
  <dcterms:created xsi:type="dcterms:W3CDTF">2017-04-08T10:23:00Z</dcterms:created>
  <dcterms:modified xsi:type="dcterms:W3CDTF">2017-04-08T10:25:00Z</dcterms:modified>
</cp:coreProperties>
</file>